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3AF1" w:rsidRDefault="004E03D8" w:rsidP="00047312">
      <w:pPr>
        <w:spacing w:after="0" w:line="480" w:lineRule="auto"/>
        <w:ind w:left="720"/>
        <w:jc w:val="center"/>
        <w:rPr>
          <w:rFonts w:ascii="Times New Roman" w:hAnsi="Times New Roman" w:cs="Times New Roman"/>
          <w:b/>
          <w:sz w:val="24"/>
          <w:szCs w:val="24"/>
        </w:rPr>
      </w:pPr>
      <w:r w:rsidRPr="004E03D8">
        <w:rPr>
          <w:rFonts w:ascii="Times New Roman" w:hAnsi="Times New Roman" w:cs="Times New Roman"/>
          <w:b/>
          <w:sz w:val="24"/>
          <w:szCs w:val="24"/>
        </w:rPr>
        <w:t>Influence of Personality Traits and Work Commitment on the Job Performance of Public Secondary School Teachers in Ondo State, Nigeria</w:t>
      </w:r>
    </w:p>
    <w:p w:rsidR="00F83AF1" w:rsidRPr="00047312" w:rsidRDefault="00F83AF1" w:rsidP="00EB29A5">
      <w:pPr>
        <w:jc w:val="center"/>
        <w:rPr>
          <w:rFonts w:ascii="Times New Roman" w:hAnsi="Times New Roman" w:cs="Times New Roman"/>
          <w:sz w:val="24"/>
          <w:szCs w:val="24"/>
        </w:rPr>
      </w:pPr>
      <w:r w:rsidRPr="00047312">
        <w:rPr>
          <w:rFonts w:ascii="Times New Roman" w:hAnsi="Times New Roman" w:cs="Times New Roman"/>
          <w:sz w:val="24"/>
          <w:szCs w:val="24"/>
        </w:rPr>
        <w:t>Oreoluwa Blessing FALAYI</w:t>
      </w:r>
    </w:p>
    <w:p w:rsidR="00F83AF1" w:rsidRPr="00047312" w:rsidRDefault="00F83AF1" w:rsidP="00EB29A5">
      <w:pPr>
        <w:jc w:val="center"/>
        <w:rPr>
          <w:rFonts w:ascii="Times New Roman" w:hAnsi="Times New Roman" w:cs="Times New Roman"/>
          <w:sz w:val="24"/>
          <w:szCs w:val="24"/>
        </w:rPr>
      </w:pPr>
      <w:proofErr w:type="spellStart"/>
      <w:proofErr w:type="gramStart"/>
      <w:r w:rsidRPr="00047312">
        <w:rPr>
          <w:rFonts w:ascii="Times New Roman" w:hAnsi="Times New Roman" w:cs="Times New Roman"/>
          <w:sz w:val="24"/>
          <w:szCs w:val="24"/>
        </w:rPr>
        <w:t>Ph.D</w:t>
      </w:r>
      <w:proofErr w:type="spellEnd"/>
      <w:proofErr w:type="gramEnd"/>
      <w:r w:rsidRPr="00047312">
        <w:rPr>
          <w:rFonts w:ascii="Times New Roman" w:hAnsi="Times New Roman" w:cs="Times New Roman"/>
          <w:sz w:val="24"/>
          <w:szCs w:val="24"/>
        </w:rPr>
        <w:t xml:space="preserve"> Student</w:t>
      </w:r>
    </w:p>
    <w:p w:rsidR="00F83AF1" w:rsidRPr="00047312" w:rsidRDefault="00F83AF1" w:rsidP="00EB29A5">
      <w:pPr>
        <w:jc w:val="center"/>
        <w:rPr>
          <w:rFonts w:ascii="Times New Roman" w:hAnsi="Times New Roman" w:cs="Times New Roman"/>
          <w:sz w:val="24"/>
          <w:szCs w:val="24"/>
        </w:rPr>
      </w:pPr>
      <w:r w:rsidRPr="00047312">
        <w:rPr>
          <w:rFonts w:ascii="Times New Roman" w:hAnsi="Times New Roman" w:cs="Times New Roman"/>
          <w:sz w:val="24"/>
          <w:szCs w:val="24"/>
        </w:rPr>
        <w:t>Obafemi Awolowo University, Ile-Ife</w:t>
      </w:r>
    </w:p>
    <w:p w:rsidR="00EB29A5" w:rsidRDefault="00F83AF1" w:rsidP="00EB29A5">
      <w:pPr>
        <w:jc w:val="center"/>
        <w:rPr>
          <w:rFonts w:ascii="Times New Roman" w:hAnsi="Times New Roman" w:cs="Times New Roman"/>
          <w:sz w:val="24"/>
          <w:szCs w:val="24"/>
        </w:rPr>
      </w:pPr>
      <w:r w:rsidRPr="00047312">
        <w:rPr>
          <w:rFonts w:ascii="Times New Roman" w:hAnsi="Times New Roman" w:cs="Times New Roman"/>
          <w:sz w:val="24"/>
          <w:szCs w:val="24"/>
        </w:rPr>
        <w:t xml:space="preserve">Email: </w:t>
      </w:r>
      <w:hyperlink r:id="rId6" w:history="1">
        <w:r w:rsidR="00EB29A5" w:rsidRPr="00745BC7">
          <w:rPr>
            <w:rStyle w:val="Hyperlink"/>
            <w:rFonts w:ascii="Times New Roman" w:hAnsi="Times New Roman" w:cs="Times New Roman"/>
            <w:sz w:val="24"/>
            <w:szCs w:val="24"/>
          </w:rPr>
          <w:t>blessingfalayi@yahoo.com</w:t>
        </w:r>
      </w:hyperlink>
    </w:p>
    <w:p w:rsidR="00EB29A5" w:rsidRDefault="00EB29A5" w:rsidP="00EB29A5">
      <w:pPr>
        <w:tabs>
          <w:tab w:val="left" w:pos="1788"/>
          <w:tab w:val="center" w:pos="4680"/>
        </w:tabs>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and</w:t>
      </w:r>
    </w:p>
    <w:p w:rsidR="00EB29A5" w:rsidRDefault="00BE4718" w:rsidP="00EB29A5">
      <w:pPr>
        <w:jc w:val="center"/>
        <w:rPr>
          <w:rFonts w:ascii="Times New Roman" w:hAnsi="Times New Roman" w:cs="Times New Roman"/>
          <w:sz w:val="24"/>
          <w:szCs w:val="24"/>
        </w:rPr>
      </w:pPr>
      <w:r>
        <w:rPr>
          <w:rFonts w:ascii="Times New Roman" w:hAnsi="Times New Roman" w:cs="Times New Roman"/>
          <w:sz w:val="24"/>
          <w:szCs w:val="24"/>
        </w:rPr>
        <w:t xml:space="preserve">Sarah </w:t>
      </w:r>
      <w:proofErr w:type="spellStart"/>
      <w:r>
        <w:rPr>
          <w:rFonts w:ascii="Times New Roman" w:hAnsi="Times New Roman" w:cs="Times New Roman"/>
          <w:sz w:val="24"/>
          <w:szCs w:val="24"/>
        </w:rPr>
        <w:t>Temitope</w:t>
      </w:r>
      <w:proofErr w:type="spellEnd"/>
      <w:r>
        <w:rPr>
          <w:rFonts w:ascii="Times New Roman" w:hAnsi="Times New Roman" w:cs="Times New Roman"/>
          <w:sz w:val="24"/>
          <w:szCs w:val="24"/>
        </w:rPr>
        <w:t xml:space="preserve"> OGUNGBAIGBE</w:t>
      </w:r>
    </w:p>
    <w:p w:rsidR="00EB29A5" w:rsidRPr="00047312" w:rsidRDefault="00EB29A5" w:rsidP="00EB29A5">
      <w:pPr>
        <w:jc w:val="center"/>
        <w:rPr>
          <w:rFonts w:ascii="Times New Roman" w:hAnsi="Times New Roman" w:cs="Times New Roman"/>
          <w:sz w:val="24"/>
          <w:szCs w:val="24"/>
        </w:rPr>
      </w:pPr>
      <w:proofErr w:type="spellStart"/>
      <w:proofErr w:type="gramStart"/>
      <w:r w:rsidRPr="00047312">
        <w:rPr>
          <w:rFonts w:ascii="Times New Roman" w:hAnsi="Times New Roman" w:cs="Times New Roman"/>
          <w:sz w:val="24"/>
          <w:szCs w:val="24"/>
        </w:rPr>
        <w:t>Ph.D</w:t>
      </w:r>
      <w:proofErr w:type="spellEnd"/>
      <w:proofErr w:type="gramEnd"/>
      <w:r w:rsidRPr="00047312">
        <w:rPr>
          <w:rFonts w:ascii="Times New Roman" w:hAnsi="Times New Roman" w:cs="Times New Roman"/>
          <w:sz w:val="24"/>
          <w:szCs w:val="24"/>
        </w:rPr>
        <w:t xml:space="preserve"> Student</w:t>
      </w:r>
    </w:p>
    <w:p w:rsidR="00EB29A5" w:rsidRPr="00047312" w:rsidRDefault="00EB29A5" w:rsidP="00EB29A5">
      <w:pPr>
        <w:jc w:val="center"/>
        <w:rPr>
          <w:rFonts w:ascii="Times New Roman" w:hAnsi="Times New Roman" w:cs="Times New Roman"/>
          <w:sz w:val="24"/>
          <w:szCs w:val="24"/>
        </w:rPr>
      </w:pPr>
      <w:r w:rsidRPr="00047312">
        <w:rPr>
          <w:rFonts w:ascii="Times New Roman" w:hAnsi="Times New Roman" w:cs="Times New Roman"/>
          <w:sz w:val="24"/>
          <w:szCs w:val="24"/>
        </w:rPr>
        <w:t>Obafemi Awolowo University, Ile-Ife</w:t>
      </w:r>
    </w:p>
    <w:p w:rsidR="004E03D8" w:rsidRPr="00047312" w:rsidRDefault="00EB29A5" w:rsidP="00EB29A5">
      <w:pPr>
        <w:jc w:val="center"/>
        <w:rPr>
          <w:rFonts w:ascii="Times New Roman" w:hAnsi="Times New Roman" w:cs="Times New Roman"/>
          <w:sz w:val="24"/>
          <w:szCs w:val="24"/>
        </w:rPr>
      </w:pPr>
      <w:r>
        <w:rPr>
          <w:rFonts w:ascii="Times New Roman" w:hAnsi="Times New Roman" w:cs="Times New Roman"/>
          <w:sz w:val="24"/>
          <w:szCs w:val="24"/>
        </w:rPr>
        <w:t>Email: ajalatemi2013@gmail.com</w:t>
      </w:r>
    </w:p>
    <w:p w:rsidR="004E03D8" w:rsidRDefault="004E03D8" w:rsidP="009E4E62">
      <w:pPr>
        <w:spacing w:after="0" w:line="480" w:lineRule="auto"/>
        <w:ind w:left="3600" w:firstLine="720"/>
        <w:rPr>
          <w:rFonts w:ascii="Times New Roman" w:hAnsi="Times New Roman" w:cs="Times New Roman"/>
          <w:b/>
          <w:sz w:val="24"/>
          <w:szCs w:val="24"/>
        </w:rPr>
      </w:pPr>
      <w:r>
        <w:rPr>
          <w:rFonts w:ascii="Times New Roman" w:hAnsi="Times New Roman" w:cs="Times New Roman"/>
          <w:b/>
          <w:sz w:val="24"/>
          <w:szCs w:val="24"/>
        </w:rPr>
        <w:t xml:space="preserve">Abstract </w:t>
      </w:r>
    </w:p>
    <w:p w:rsidR="008A6724" w:rsidRPr="00EB29A5" w:rsidRDefault="004E03D8" w:rsidP="00EB29A5">
      <w:pPr>
        <w:spacing w:line="480" w:lineRule="auto"/>
        <w:ind w:firstLine="720"/>
        <w:jc w:val="both"/>
        <w:rPr>
          <w:rFonts w:ascii="Times New Roman" w:hAnsi="Times New Roman" w:cs="Times New Roman"/>
          <w:i/>
          <w:sz w:val="24"/>
          <w:szCs w:val="24"/>
        </w:rPr>
      </w:pPr>
      <w:r w:rsidRPr="00EB29A5">
        <w:rPr>
          <w:rFonts w:ascii="Times New Roman" w:hAnsi="Times New Roman" w:cs="Times New Roman"/>
          <w:i/>
          <w:sz w:val="24"/>
          <w:szCs w:val="24"/>
        </w:rPr>
        <w:t>The study determined the level of job performance of secondary school teachers in Ondo State. It assessed the work c</w:t>
      </w:r>
      <w:r w:rsidR="00E816EB" w:rsidRPr="00EB29A5">
        <w:rPr>
          <w:rFonts w:ascii="Times New Roman" w:hAnsi="Times New Roman" w:cs="Times New Roman"/>
          <w:i/>
          <w:sz w:val="24"/>
          <w:szCs w:val="24"/>
        </w:rPr>
        <w:t>ommitment level of the teachers. It further</w:t>
      </w:r>
      <w:r w:rsidRPr="00EB29A5">
        <w:rPr>
          <w:rFonts w:ascii="Times New Roman" w:hAnsi="Times New Roman" w:cs="Times New Roman"/>
          <w:i/>
          <w:sz w:val="24"/>
          <w:szCs w:val="24"/>
        </w:rPr>
        <w:t xml:space="preserve"> </w:t>
      </w:r>
      <w:r w:rsidR="00E816EB" w:rsidRPr="00EB29A5">
        <w:rPr>
          <w:rFonts w:ascii="Times New Roman" w:hAnsi="Times New Roman" w:cs="Times New Roman"/>
          <w:i/>
          <w:sz w:val="24"/>
          <w:szCs w:val="24"/>
        </w:rPr>
        <w:t xml:space="preserve">established the joint influence of personality traits (openness, conscientiousness, extraversion, agreeableness and neuroticism) and work commitment on the job performance of secondary school teachers. The study adopted the descriptive survey research design. The sample for this study consisted of 15 Principals, 75 Heads of </w:t>
      </w:r>
      <w:r w:rsidR="00252A1D" w:rsidRPr="00EB29A5">
        <w:rPr>
          <w:rFonts w:ascii="Times New Roman" w:hAnsi="Times New Roman" w:cs="Times New Roman"/>
          <w:i/>
          <w:sz w:val="24"/>
          <w:szCs w:val="24"/>
        </w:rPr>
        <w:t>Department</w:t>
      </w:r>
      <w:r w:rsidR="00612522" w:rsidRPr="00EB29A5">
        <w:rPr>
          <w:rFonts w:ascii="Times New Roman" w:hAnsi="Times New Roman" w:cs="Times New Roman"/>
          <w:i/>
          <w:sz w:val="24"/>
          <w:szCs w:val="24"/>
        </w:rPr>
        <w:t>s (HODs) and 300 Class Teachers in five Local Government Areas (LGAs) from 15 randomly selected public s</w:t>
      </w:r>
      <w:r w:rsidR="00491FD3" w:rsidRPr="00EB29A5">
        <w:rPr>
          <w:rFonts w:ascii="Times New Roman" w:hAnsi="Times New Roman" w:cs="Times New Roman"/>
          <w:i/>
          <w:sz w:val="24"/>
          <w:szCs w:val="24"/>
        </w:rPr>
        <w:t>econdary schools from the LGAs</w:t>
      </w:r>
      <w:r w:rsidR="00917805" w:rsidRPr="00EB29A5">
        <w:rPr>
          <w:rFonts w:ascii="Times New Roman" w:eastAsia="Calibri" w:hAnsi="Times New Roman" w:cs="Times New Roman"/>
          <w:i/>
          <w:sz w:val="24"/>
          <w:szCs w:val="24"/>
          <w:lang w:val="en-US"/>
        </w:rPr>
        <w:t>. The results showed that 15.7%, 67.9% and 16.4% of secondary school teachers in Ondo State demonstrated low, moderate and high levels of job performance respectively. The results also showed t</w:t>
      </w:r>
      <w:r w:rsidR="006D52BC" w:rsidRPr="00EB29A5">
        <w:rPr>
          <w:rFonts w:ascii="Times New Roman" w:eastAsia="Calibri" w:hAnsi="Times New Roman" w:cs="Times New Roman"/>
          <w:i/>
          <w:sz w:val="24"/>
          <w:szCs w:val="24"/>
          <w:lang w:val="en-US"/>
        </w:rPr>
        <w:t>hat 11.7%, 72.1% and 17.1% of the teachers in secondary schools in Ondo State demonstrated low, moderate and high levels of work commitment respectively.</w:t>
      </w:r>
      <w:r w:rsidR="00917805" w:rsidRPr="00EB29A5">
        <w:rPr>
          <w:rFonts w:ascii="Times New Roman" w:hAnsi="Times New Roman" w:cs="Times New Roman"/>
          <w:i/>
          <w:sz w:val="24"/>
          <w:szCs w:val="24"/>
        </w:rPr>
        <w:t xml:space="preserve"> Also, the result showed that the combination of personality traits and work commitment could significantly influence the job performance of th</w:t>
      </w:r>
      <w:r w:rsidR="006D52BC" w:rsidRPr="00EB29A5">
        <w:rPr>
          <w:rFonts w:ascii="Times New Roman" w:hAnsi="Times New Roman" w:cs="Times New Roman"/>
          <w:i/>
          <w:sz w:val="24"/>
          <w:szCs w:val="24"/>
        </w:rPr>
        <w:t>e teachers (F =541.158, p&lt;0.05)</w:t>
      </w:r>
      <w:r w:rsidR="008A6724" w:rsidRPr="00EB29A5">
        <w:rPr>
          <w:rFonts w:ascii="Times New Roman" w:hAnsi="Times New Roman" w:cs="Times New Roman"/>
          <w:i/>
          <w:sz w:val="24"/>
          <w:szCs w:val="24"/>
        </w:rPr>
        <w:t>.</w:t>
      </w:r>
    </w:p>
    <w:p w:rsidR="008A0773" w:rsidRDefault="008A6724" w:rsidP="009E4E62">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Key</w:t>
      </w:r>
      <w:r w:rsidR="00BE4718">
        <w:rPr>
          <w:rFonts w:ascii="Times New Roman" w:hAnsi="Times New Roman" w:cs="Times New Roman"/>
          <w:sz w:val="24"/>
          <w:szCs w:val="24"/>
        </w:rPr>
        <w:t xml:space="preserve"> </w:t>
      </w:r>
      <w:r>
        <w:rPr>
          <w:rFonts w:ascii="Times New Roman" w:hAnsi="Times New Roman" w:cs="Times New Roman"/>
          <w:sz w:val="24"/>
          <w:szCs w:val="24"/>
        </w:rPr>
        <w:t>words: Personality traits, Work commitment, Job performance</w:t>
      </w:r>
      <w:r w:rsidR="00491FD3">
        <w:rPr>
          <w:rFonts w:ascii="Times New Roman" w:hAnsi="Times New Roman" w:cs="Times New Roman"/>
          <w:sz w:val="24"/>
          <w:szCs w:val="24"/>
        </w:rPr>
        <w:t>, Influence</w:t>
      </w:r>
    </w:p>
    <w:p w:rsidR="008A0773" w:rsidRPr="00BE4718" w:rsidRDefault="008A0773" w:rsidP="009E4E62">
      <w:pPr>
        <w:spacing w:after="0" w:line="480" w:lineRule="auto"/>
        <w:rPr>
          <w:rFonts w:ascii="Times New Roman" w:hAnsi="Times New Roman" w:cs="Times New Roman"/>
          <w:b/>
          <w:sz w:val="24"/>
          <w:szCs w:val="24"/>
        </w:rPr>
      </w:pPr>
      <w:r w:rsidRPr="00BE4718">
        <w:rPr>
          <w:rFonts w:ascii="Times New Roman" w:hAnsi="Times New Roman" w:cs="Times New Roman"/>
          <w:b/>
          <w:sz w:val="24"/>
          <w:szCs w:val="24"/>
        </w:rPr>
        <w:t>Introduction</w:t>
      </w:r>
      <w:r w:rsidR="004E03D8" w:rsidRPr="00BE4718">
        <w:rPr>
          <w:rFonts w:ascii="Times New Roman" w:hAnsi="Times New Roman" w:cs="Times New Roman"/>
          <w:b/>
          <w:sz w:val="24"/>
          <w:szCs w:val="24"/>
        </w:rPr>
        <w:t xml:space="preserve"> </w:t>
      </w:r>
      <w:r w:rsidRPr="00BE4718">
        <w:rPr>
          <w:rFonts w:ascii="Times New Roman" w:hAnsi="Times New Roman" w:cs="Times New Roman"/>
          <w:b/>
          <w:sz w:val="24"/>
          <w:szCs w:val="24"/>
        </w:rPr>
        <w:tab/>
      </w:r>
      <w:r w:rsidRPr="00BE4718">
        <w:rPr>
          <w:rFonts w:ascii="Times New Roman" w:hAnsi="Times New Roman" w:cs="Times New Roman"/>
          <w:b/>
          <w:sz w:val="24"/>
          <w:szCs w:val="24"/>
        </w:rPr>
        <w:tab/>
      </w:r>
      <w:r w:rsidRPr="00BE4718">
        <w:rPr>
          <w:rFonts w:ascii="Times New Roman" w:hAnsi="Times New Roman" w:cs="Times New Roman"/>
          <w:b/>
          <w:sz w:val="24"/>
          <w:szCs w:val="24"/>
        </w:rPr>
        <w:tab/>
      </w:r>
      <w:r w:rsidRPr="00BE4718">
        <w:rPr>
          <w:rFonts w:ascii="Times New Roman" w:hAnsi="Times New Roman" w:cs="Times New Roman"/>
          <w:b/>
          <w:sz w:val="24"/>
          <w:szCs w:val="24"/>
        </w:rPr>
        <w:tab/>
      </w:r>
      <w:r w:rsidRPr="00BE4718">
        <w:rPr>
          <w:rFonts w:ascii="Times New Roman" w:hAnsi="Times New Roman" w:cs="Times New Roman"/>
          <w:b/>
          <w:sz w:val="24"/>
          <w:szCs w:val="24"/>
        </w:rPr>
        <w:tab/>
      </w:r>
      <w:r w:rsidRPr="00BE4718">
        <w:rPr>
          <w:rFonts w:ascii="Times New Roman" w:hAnsi="Times New Roman" w:cs="Times New Roman"/>
          <w:b/>
          <w:sz w:val="24"/>
          <w:szCs w:val="24"/>
        </w:rPr>
        <w:tab/>
      </w:r>
      <w:r w:rsidRPr="00BE4718">
        <w:rPr>
          <w:rFonts w:ascii="Times New Roman" w:hAnsi="Times New Roman" w:cs="Times New Roman"/>
          <w:b/>
          <w:sz w:val="24"/>
          <w:szCs w:val="24"/>
        </w:rPr>
        <w:tab/>
      </w:r>
      <w:r w:rsidRPr="00BE4718">
        <w:rPr>
          <w:rFonts w:ascii="Times New Roman" w:hAnsi="Times New Roman" w:cs="Times New Roman"/>
          <w:b/>
          <w:sz w:val="24"/>
          <w:szCs w:val="24"/>
        </w:rPr>
        <w:tab/>
      </w:r>
      <w:r w:rsidRPr="00BE4718">
        <w:rPr>
          <w:rFonts w:ascii="Times New Roman" w:hAnsi="Times New Roman" w:cs="Times New Roman"/>
          <w:b/>
          <w:sz w:val="24"/>
          <w:szCs w:val="24"/>
        </w:rPr>
        <w:tab/>
      </w:r>
      <w:r w:rsidRPr="00BE4718">
        <w:rPr>
          <w:rFonts w:ascii="Times New Roman" w:hAnsi="Times New Roman" w:cs="Times New Roman"/>
          <w:b/>
          <w:sz w:val="24"/>
          <w:szCs w:val="24"/>
        </w:rPr>
        <w:tab/>
      </w:r>
      <w:r w:rsidRPr="00BE4718">
        <w:rPr>
          <w:rFonts w:ascii="Times New Roman" w:hAnsi="Times New Roman" w:cs="Times New Roman"/>
          <w:b/>
          <w:sz w:val="24"/>
          <w:szCs w:val="24"/>
        </w:rPr>
        <w:tab/>
      </w:r>
      <w:r w:rsidRPr="00BE4718">
        <w:rPr>
          <w:rFonts w:ascii="Times New Roman" w:hAnsi="Times New Roman" w:cs="Times New Roman"/>
          <w:b/>
          <w:sz w:val="24"/>
          <w:szCs w:val="24"/>
        </w:rPr>
        <w:tab/>
      </w:r>
    </w:p>
    <w:p w:rsidR="00966635" w:rsidRDefault="008A0773" w:rsidP="001B6DC5">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teacher is the p</w:t>
      </w:r>
      <w:r w:rsidR="00531D8E">
        <w:rPr>
          <w:rFonts w:ascii="Times New Roman" w:hAnsi="Times New Roman" w:cs="Times New Roman"/>
          <w:sz w:val="24"/>
          <w:szCs w:val="24"/>
        </w:rPr>
        <w:t>ivot of any educational system. The school’s most i</w:t>
      </w:r>
      <w:r w:rsidR="009F30F8">
        <w:rPr>
          <w:rFonts w:ascii="Times New Roman" w:hAnsi="Times New Roman" w:cs="Times New Roman"/>
          <w:sz w:val="24"/>
          <w:szCs w:val="24"/>
        </w:rPr>
        <w:t>mportant influence is the teacher</w:t>
      </w:r>
      <w:r w:rsidR="00531D8E">
        <w:rPr>
          <w:rFonts w:ascii="Times New Roman" w:hAnsi="Times New Roman" w:cs="Times New Roman"/>
          <w:sz w:val="24"/>
          <w:szCs w:val="24"/>
        </w:rPr>
        <w:t xml:space="preserve">. He sets the tone of the classroom and establishes the mood of the group. </w:t>
      </w:r>
      <w:r w:rsidR="009E7956">
        <w:rPr>
          <w:rFonts w:ascii="Times New Roman" w:hAnsi="Times New Roman" w:cs="Times New Roman"/>
          <w:sz w:val="24"/>
          <w:szCs w:val="24"/>
        </w:rPr>
        <w:t>He is the authority figure providing the direction for behaviour.</w:t>
      </w:r>
      <w:r w:rsidR="0011678E">
        <w:rPr>
          <w:rFonts w:ascii="Times New Roman" w:hAnsi="Times New Roman" w:cs="Times New Roman"/>
          <w:sz w:val="24"/>
          <w:szCs w:val="24"/>
        </w:rPr>
        <w:t xml:space="preserve"> Teachers continue to regain their influence and it is difficult to bypass them in the process of teaching and learning. </w:t>
      </w:r>
      <w:r w:rsidR="00286784">
        <w:rPr>
          <w:rFonts w:ascii="Times New Roman" w:hAnsi="Times New Roman" w:cs="Times New Roman"/>
          <w:sz w:val="24"/>
          <w:szCs w:val="24"/>
        </w:rPr>
        <w:t xml:space="preserve">Good teachers are essential for the effective functioning of the educational system and for </w:t>
      </w:r>
      <w:r w:rsidR="00021D24">
        <w:rPr>
          <w:rFonts w:ascii="Times New Roman" w:hAnsi="Times New Roman" w:cs="Times New Roman"/>
          <w:sz w:val="24"/>
          <w:szCs w:val="24"/>
        </w:rPr>
        <w:t>improving the quality of learning process. The success and failure of educational activities highly depend on their performance</w:t>
      </w:r>
      <w:r w:rsidR="004D1DBE">
        <w:rPr>
          <w:rFonts w:ascii="Times New Roman" w:hAnsi="Times New Roman" w:cs="Times New Roman"/>
          <w:sz w:val="24"/>
          <w:szCs w:val="24"/>
        </w:rPr>
        <w:t>.</w:t>
      </w:r>
      <w:r w:rsidR="002D24A1">
        <w:rPr>
          <w:rFonts w:ascii="Times New Roman" w:hAnsi="Times New Roman" w:cs="Times New Roman"/>
          <w:sz w:val="24"/>
          <w:szCs w:val="24"/>
        </w:rPr>
        <w:t xml:space="preserve"> Teachers’ daily works involve them to plan and implement the lesson, impact knowledge in the students, record test scores, conduct classroom matters</w:t>
      </w:r>
      <w:r w:rsidR="00966635">
        <w:rPr>
          <w:rFonts w:ascii="Times New Roman" w:hAnsi="Times New Roman" w:cs="Times New Roman"/>
          <w:sz w:val="24"/>
          <w:szCs w:val="24"/>
        </w:rPr>
        <w:t>, handle extra-curricular activities, take care of safety and welfare of students at the school, attend to parents and others. Such tasks may not allow a teacher to be focused and committed</w:t>
      </w:r>
      <w:r w:rsidR="00B80B56">
        <w:rPr>
          <w:rFonts w:ascii="Times New Roman" w:hAnsi="Times New Roman" w:cs="Times New Roman"/>
          <w:sz w:val="24"/>
          <w:szCs w:val="24"/>
        </w:rPr>
        <w:t>.</w:t>
      </w:r>
      <w:r w:rsidR="00966635">
        <w:rPr>
          <w:rFonts w:ascii="Times New Roman" w:hAnsi="Times New Roman" w:cs="Times New Roman"/>
          <w:sz w:val="24"/>
          <w:szCs w:val="24"/>
        </w:rPr>
        <w:tab/>
      </w:r>
    </w:p>
    <w:p w:rsidR="001368A7" w:rsidRDefault="00966635" w:rsidP="00AF73C2">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however clear that no teacher can succeed in achieving the objectives and goals of education without having the necessary skills and right attitude to perform job effectively and efficiently with little or no supervision. The absence of such skills and attitude pose a challenge on the secondary school education system and this may explain why some secondary schools lag behind and </w:t>
      </w:r>
      <w:r w:rsidR="001368A7">
        <w:rPr>
          <w:rFonts w:ascii="Times New Roman" w:hAnsi="Times New Roman" w:cs="Times New Roman"/>
          <w:sz w:val="24"/>
          <w:szCs w:val="24"/>
        </w:rPr>
        <w:t>are facing various problems such as low interest in the students, lack of job satisfaction in the teachers, examination malpractice, decrease in students’ population, lack of self-esteem in the teachers, as well as indiscipline students and staff. These problem result in the poor performance of students in both internal and external examinations.</w:t>
      </w:r>
      <w:r w:rsidR="004E03D8" w:rsidRPr="00E816EB">
        <w:rPr>
          <w:rFonts w:ascii="Times New Roman" w:hAnsi="Times New Roman" w:cs="Times New Roman"/>
          <w:sz w:val="24"/>
          <w:szCs w:val="24"/>
        </w:rPr>
        <w:t xml:space="preserve">                                            </w:t>
      </w:r>
    </w:p>
    <w:p w:rsidR="0023551A" w:rsidRDefault="001368A7" w:rsidP="001B6DC5">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may not be easy to access the job performance of teachers </w:t>
      </w:r>
      <w:r w:rsidR="008C7D18">
        <w:rPr>
          <w:rFonts w:ascii="Times New Roman" w:hAnsi="Times New Roman" w:cs="Times New Roman"/>
          <w:sz w:val="24"/>
          <w:szCs w:val="24"/>
        </w:rPr>
        <w:t xml:space="preserve">because their performance is hinged on so many factors. Teachers’ work performance and productivity are determined by effective teaching measured by their students’ academic performance in examinations, punctuality </w:t>
      </w:r>
      <w:r w:rsidR="008C7D18">
        <w:rPr>
          <w:rFonts w:ascii="Times New Roman" w:hAnsi="Times New Roman" w:cs="Times New Roman"/>
          <w:sz w:val="24"/>
          <w:szCs w:val="24"/>
        </w:rPr>
        <w:lastRenderedPageBreak/>
        <w:t>at school and class, giving extra lessons to students and their contributions to the progress of the school through participation in co-curricular activities such as sports, students’ discipline and committee assignments as may be given by the principal. If teachers fail to measure up in these various assignments, they may be perceive</w:t>
      </w:r>
      <w:r w:rsidR="00C61BEF">
        <w:rPr>
          <w:rFonts w:ascii="Times New Roman" w:hAnsi="Times New Roman" w:cs="Times New Roman"/>
          <w:sz w:val="24"/>
          <w:szCs w:val="24"/>
        </w:rPr>
        <w:t>d un</w:t>
      </w:r>
      <w:r w:rsidR="008C7D18">
        <w:rPr>
          <w:rFonts w:ascii="Times New Roman" w:hAnsi="Times New Roman" w:cs="Times New Roman"/>
          <w:sz w:val="24"/>
          <w:szCs w:val="24"/>
        </w:rPr>
        <w:t xml:space="preserve">cooperative </w:t>
      </w:r>
      <w:r w:rsidR="00C61BEF">
        <w:rPr>
          <w:rFonts w:ascii="Times New Roman" w:hAnsi="Times New Roman" w:cs="Times New Roman"/>
          <w:sz w:val="24"/>
          <w:szCs w:val="24"/>
        </w:rPr>
        <w:t xml:space="preserve">or unproductive. Teachers may be perceived to be cooperative </w:t>
      </w:r>
      <w:r w:rsidR="008C7D18">
        <w:rPr>
          <w:rFonts w:ascii="Times New Roman" w:hAnsi="Times New Roman" w:cs="Times New Roman"/>
          <w:sz w:val="24"/>
          <w:szCs w:val="24"/>
        </w:rPr>
        <w:t>when they get involved in non-academic activities and productive when students perform excel</w:t>
      </w:r>
      <w:r w:rsidR="0023551A">
        <w:rPr>
          <w:rFonts w:ascii="Times New Roman" w:hAnsi="Times New Roman" w:cs="Times New Roman"/>
          <w:sz w:val="24"/>
          <w:szCs w:val="24"/>
        </w:rPr>
        <w:t xml:space="preserve">lently in their examinations. A </w:t>
      </w:r>
      <w:r w:rsidR="008C7D18">
        <w:rPr>
          <w:rFonts w:ascii="Times New Roman" w:hAnsi="Times New Roman" w:cs="Times New Roman"/>
          <w:sz w:val="24"/>
          <w:szCs w:val="24"/>
        </w:rPr>
        <w:t xml:space="preserve">teacher </w:t>
      </w:r>
      <w:r w:rsidR="0023551A">
        <w:rPr>
          <w:rFonts w:ascii="Times New Roman" w:hAnsi="Times New Roman" w:cs="Times New Roman"/>
          <w:sz w:val="24"/>
          <w:szCs w:val="24"/>
        </w:rPr>
        <w:t xml:space="preserve">who </w:t>
      </w:r>
      <w:r w:rsidR="008C7D18">
        <w:rPr>
          <w:rFonts w:ascii="Times New Roman" w:hAnsi="Times New Roman" w:cs="Times New Roman"/>
          <w:sz w:val="24"/>
          <w:szCs w:val="24"/>
        </w:rPr>
        <w:t xml:space="preserve">is involved </w:t>
      </w:r>
      <w:r w:rsidR="0023551A">
        <w:rPr>
          <w:rFonts w:ascii="Times New Roman" w:hAnsi="Times New Roman" w:cs="Times New Roman"/>
          <w:sz w:val="24"/>
          <w:szCs w:val="24"/>
        </w:rPr>
        <w:t>in various activities but is deficient in one of the factors mentioned above may have a low performance.</w:t>
      </w:r>
    </w:p>
    <w:p w:rsidR="00A40AAB" w:rsidRDefault="0023551A" w:rsidP="001B6DC5">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Good academic performance is a direct indication of good job performance</w:t>
      </w:r>
      <w:r w:rsidR="00EB47D8">
        <w:rPr>
          <w:rFonts w:ascii="Times New Roman" w:hAnsi="Times New Roman" w:cs="Times New Roman"/>
          <w:sz w:val="24"/>
          <w:szCs w:val="24"/>
        </w:rPr>
        <w:t xml:space="preserve"> (Panda &amp; </w:t>
      </w:r>
      <w:proofErr w:type="spellStart"/>
      <w:r w:rsidR="00EB47D8">
        <w:rPr>
          <w:rFonts w:ascii="Times New Roman" w:hAnsi="Times New Roman" w:cs="Times New Roman"/>
          <w:sz w:val="24"/>
          <w:szCs w:val="24"/>
        </w:rPr>
        <w:t>Mohanty</w:t>
      </w:r>
      <w:proofErr w:type="spellEnd"/>
      <w:r w:rsidR="00EB47D8">
        <w:rPr>
          <w:rFonts w:ascii="Times New Roman" w:hAnsi="Times New Roman" w:cs="Times New Roman"/>
          <w:sz w:val="24"/>
          <w:szCs w:val="24"/>
        </w:rPr>
        <w:t>, 2003)</w:t>
      </w:r>
      <w:r>
        <w:rPr>
          <w:rFonts w:ascii="Times New Roman" w:hAnsi="Times New Roman" w:cs="Times New Roman"/>
          <w:sz w:val="24"/>
          <w:szCs w:val="24"/>
        </w:rPr>
        <w:t>. Most schools, especially secondary schools often access the performance of their teachers through the students’ performance. It brings with it high level of motivation and enthusiasm to achieve more excellence. On the contrary, poor job performa</w:t>
      </w:r>
      <w:r w:rsidR="001B6DC5">
        <w:rPr>
          <w:rFonts w:ascii="Times New Roman" w:hAnsi="Times New Roman" w:cs="Times New Roman"/>
          <w:sz w:val="24"/>
          <w:szCs w:val="24"/>
        </w:rPr>
        <w:t>nce manifest in students’</w:t>
      </w:r>
      <w:r>
        <w:rPr>
          <w:rFonts w:ascii="Times New Roman" w:hAnsi="Times New Roman" w:cs="Times New Roman"/>
          <w:sz w:val="24"/>
          <w:szCs w:val="24"/>
        </w:rPr>
        <w:t xml:space="preserve"> poor performance. Poor job performance does not only manifest in students’ poor performance, it also leads to; students’ lack of interest, stress, lack of organisation and low self-esteem on the part of the teacher. </w:t>
      </w:r>
      <w:r w:rsidR="00A40AAB">
        <w:rPr>
          <w:rFonts w:ascii="Times New Roman" w:hAnsi="Times New Roman" w:cs="Times New Roman"/>
          <w:sz w:val="24"/>
          <w:szCs w:val="24"/>
        </w:rPr>
        <w:t>The performance of teachers may have an effect on the teachers as well as the students. Therefore, the job performance of secondary school teachers is very important in the educational attainment of secondary school students because this stage marks the beginning of their career and fault at this stage can deter their success in life.</w:t>
      </w:r>
    </w:p>
    <w:p w:rsidR="00FB73F0" w:rsidRPr="00BE4718" w:rsidRDefault="00FB73F0" w:rsidP="0054529C">
      <w:pPr>
        <w:spacing w:after="0" w:line="480" w:lineRule="auto"/>
        <w:jc w:val="both"/>
        <w:rPr>
          <w:rFonts w:ascii="Times New Roman" w:hAnsi="Times New Roman" w:cs="Times New Roman"/>
          <w:b/>
          <w:sz w:val="24"/>
          <w:szCs w:val="24"/>
        </w:rPr>
      </w:pPr>
      <w:r w:rsidRPr="00BE4718">
        <w:rPr>
          <w:rFonts w:ascii="Times New Roman" w:hAnsi="Times New Roman" w:cs="Times New Roman"/>
          <w:b/>
          <w:sz w:val="24"/>
          <w:szCs w:val="24"/>
        </w:rPr>
        <w:t>Concept of Job Performance</w:t>
      </w:r>
    </w:p>
    <w:p w:rsidR="00F50D46" w:rsidRDefault="00FB73F0" w:rsidP="001B6DC5">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concept “performance”</w:t>
      </w:r>
      <w:r w:rsidR="005B56DF">
        <w:rPr>
          <w:rFonts w:ascii="Times New Roman" w:hAnsi="Times New Roman" w:cs="Times New Roman"/>
          <w:sz w:val="24"/>
          <w:szCs w:val="24"/>
        </w:rPr>
        <w:t xml:space="preserve"> covers different areas such as music, job, academic, drama, pro</w:t>
      </w:r>
      <w:r w:rsidR="004E5D2F">
        <w:rPr>
          <w:rFonts w:ascii="Times New Roman" w:hAnsi="Times New Roman" w:cs="Times New Roman"/>
          <w:sz w:val="24"/>
          <w:szCs w:val="24"/>
        </w:rPr>
        <w:t>gramme coordination and so on. It can be accessed by others and not by the character. It i</w:t>
      </w:r>
      <w:r w:rsidR="00CF6B08">
        <w:rPr>
          <w:rFonts w:ascii="Times New Roman" w:hAnsi="Times New Roman" w:cs="Times New Roman"/>
          <w:sz w:val="24"/>
          <w:szCs w:val="24"/>
        </w:rPr>
        <w:t>s the described as goal accomplishment (Katz, 2005)</w:t>
      </w:r>
      <w:r w:rsidR="004E5D2F">
        <w:rPr>
          <w:rFonts w:ascii="Times New Roman" w:hAnsi="Times New Roman" w:cs="Times New Roman"/>
          <w:sz w:val="24"/>
          <w:szCs w:val="24"/>
        </w:rPr>
        <w:t>. The performance of a person in a particular situation depends upon the action, personal characteristics, environment, people involved and the circumstances of the situation. This implies that both p</w:t>
      </w:r>
      <w:r w:rsidR="00DC686C">
        <w:rPr>
          <w:rFonts w:ascii="Times New Roman" w:hAnsi="Times New Roman" w:cs="Times New Roman"/>
          <w:sz w:val="24"/>
          <w:szCs w:val="24"/>
        </w:rPr>
        <w:t xml:space="preserve">ersonal and environmental factors work </w:t>
      </w:r>
      <w:r w:rsidR="00DC686C">
        <w:rPr>
          <w:rFonts w:ascii="Times New Roman" w:hAnsi="Times New Roman" w:cs="Times New Roman"/>
          <w:sz w:val="24"/>
          <w:szCs w:val="24"/>
        </w:rPr>
        <w:lastRenderedPageBreak/>
        <w:t>together in perf</w:t>
      </w:r>
      <w:r w:rsidR="00DC6689">
        <w:rPr>
          <w:rFonts w:ascii="Times New Roman" w:hAnsi="Times New Roman" w:cs="Times New Roman"/>
          <w:sz w:val="24"/>
          <w:szCs w:val="24"/>
        </w:rPr>
        <w:t>ormance</w:t>
      </w:r>
      <w:r w:rsidR="00DC686C">
        <w:rPr>
          <w:rFonts w:ascii="Times New Roman" w:hAnsi="Times New Roman" w:cs="Times New Roman"/>
          <w:sz w:val="24"/>
          <w:szCs w:val="24"/>
        </w:rPr>
        <w:t xml:space="preserve">. A person that possesses high level of performance </w:t>
      </w:r>
      <w:r w:rsidR="002C7020">
        <w:rPr>
          <w:rFonts w:ascii="Times New Roman" w:hAnsi="Times New Roman" w:cs="Times New Roman"/>
          <w:sz w:val="24"/>
          <w:szCs w:val="24"/>
        </w:rPr>
        <w:t>should display some of these characteristics: zeal, interest, passion, experience, endurance among others.</w:t>
      </w:r>
      <w:r w:rsidR="004E03D8" w:rsidRPr="00E816EB">
        <w:rPr>
          <w:rFonts w:ascii="Times New Roman" w:hAnsi="Times New Roman" w:cs="Times New Roman"/>
          <w:sz w:val="24"/>
          <w:szCs w:val="24"/>
        </w:rPr>
        <w:t xml:space="preserve">                                                               </w:t>
      </w:r>
    </w:p>
    <w:p w:rsidR="00302E0F" w:rsidRDefault="002A3377" w:rsidP="001B6DC5">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Every institution depends upon its employees for tomorrow as surely as it does for today. Perhaps this is based on the premise that, personnel performance is very instrumental to the achievement of high levels of effort towards organizational goals. </w:t>
      </w:r>
      <w:r w:rsidR="00F50D46">
        <w:rPr>
          <w:rFonts w:ascii="Times New Roman" w:hAnsi="Times New Roman" w:cs="Times New Roman"/>
          <w:sz w:val="24"/>
          <w:szCs w:val="24"/>
        </w:rPr>
        <w:t xml:space="preserve">To </w:t>
      </w:r>
      <w:proofErr w:type="spellStart"/>
      <w:r w:rsidR="00F50D46">
        <w:rPr>
          <w:rFonts w:ascii="Times New Roman" w:hAnsi="Times New Roman" w:cs="Times New Roman"/>
          <w:sz w:val="24"/>
          <w:szCs w:val="24"/>
        </w:rPr>
        <w:t>Nwachukwu</w:t>
      </w:r>
      <w:proofErr w:type="spellEnd"/>
      <w:r w:rsidR="00F50D46">
        <w:rPr>
          <w:rFonts w:ascii="Times New Roman" w:hAnsi="Times New Roman" w:cs="Times New Roman"/>
          <w:sz w:val="24"/>
          <w:szCs w:val="24"/>
        </w:rPr>
        <w:t xml:space="preserve"> (2006), job performance is the output, resulting from a given resources input at </w:t>
      </w:r>
      <w:r w:rsidR="001B6DC5">
        <w:rPr>
          <w:rFonts w:ascii="Times New Roman" w:hAnsi="Times New Roman" w:cs="Times New Roman"/>
          <w:sz w:val="24"/>
          <w:szCs w:val="24"/>
        </w:rPr>
        <w:t xml:space="preserve">a </w:t>
      </w:r>
      <w:r w:rsidR="00F50D46">
        <w:rPr>
          <w:rFonts w:ascii="Times New Roman" w:hAnsi="Times New Roman" w:cs="Times New Roman"/>
          <w:sz w:val="24"/>
          <w:szCs w:val="24"/>
        </w:rPr>
        <w:t>given time. The job performance of an individual is a function of the personal characteristics of that individual and the environment in which that individual finds himself.</w:t>
      </w:r>
      <w:r w:rsidR="003D0DAB">
        <w:rPr>
          <w:rFonts w:ascii="Times New Roman" w:hAnsi="Times New Roman" w:cs="Times New Roman"/>
          <w:sz w:val="24"/>
          <w:szCs w:val="24"/>
        </w:rPr>
        <w:t xml:space="preserve"> The productivity of teachers can be measured in terms of the quality of their pupils. Simply put, productivity is a m</w:t>
      </w:r>
      <w:r w:rsidR="00DC6689">
        <w:rPr>
          <w:rFonts w:ascii="Times New Roman" w:hAnsi="Times New Roman" w:cs="Times New Roman"/>
          <w:sz w:val="24"/>
          <w:szCs w:val="24"/>
        </w:rPr>
        <w:t>easure of job performance</w:t>
      </w:r>
      <w:r w:rsidR="003D0DAB">
        <w:rPr>
          <w:rFonts w:ascii="Times New Roman" w:hAnsi="Times New Roman" w:cs="Times New Roman"/>
          <w:sz w:val="24"/>
          <w:szCs w:val="24"/>
        </w:rPr>
        <w:t>. The productivity might be high or low depending on his input. Productivity can be determined through job evaluation and appraised the extent to which the objectives of education have been attained. This can be done or determined through classroom climate and management., evaluation of teachers’ teaching techniques and methods, effective communication skills and so on</w:t>
      </w:r>
      <w:r w:rsidR="00E57ACF">
        <w:rPr>
          <w:rFonts w:ascii="Times New Roman" w:hAnsi="Times New Roman" w:cs="Times New Roman"/>
          <w:sz w:val="24"/>
          <w:szCs w:val="24"/>
        </w:rPr>
        <w:t>. One way of determining the productivity of teachers is to assess what teachers do</w:t>
      </w:r>
      <w:r w:rsidR="00EB7667">
        <w:rPr>
          <w:rFonts w:ascii="Times New Roman" w:hAnsi="Times New Roman" w:cs="Times New Roman"/>
          <w:sz w:val="24"/>
          <w:szCs w:val="24"/>
        </w:rPr>
        <w:t xml:space="preserve"> (</w:t>
      </w:r>
      <w:proofErr w:type="spellStart"/>
      <w:r w:rsidR="00EB7667">
        <w:rPr>
          <w:rFonts w:ascii="Times New Roman" w:hAnsi="Times New Roman" w:cs="Times New Roman"/>
          <w:sz w:val="24"/>
          <w:szCs w:val="24"/>
        </w:rPr>
        <w:t>Nwachukwu</w:t>
      </w:r>
      <w:proofErr w:type="spellEnd"/>
      <w:r w:rsidR="00EB7667">
        <w:rPr>
          <w:rFonts w:ascii="Times New Roman" w:hAnsi="Times New Roman" w:cs="Times New Roman"/>
          <w:sz w:val="24"/>
          <w:szCs w:val="24"/>
        </w:rPr>
        <w:t>, 2006)</w:t>
      </w:r>
      <w:r w:rsidR="00E57ACF">
        <w:rPr>
          <w:rFonts w:ascii="Times New Roman" w:hAnsi="Times New Roman" w:cs="Times New Roman"/>
          <w:sz w:val="24"/>
          <w:szCs w:val="24"/>
        </w:rPr>
        <w:t>.</w:t>
      </w:r>
    </w:p>
    <w:p w:rsidR="008441A8" w:rsidRDefault="00302E0F" w:rsidP="001B6DC5">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Teacher’s performance could be measured through a rating of his or </w:t>
      </w:r>
      <w:r w:rsidR="00652E65">
        <w:rPr>
          <w:rFonts w:ascii="Times New Roman" w:hAnsi="Times New Roman" w:cs="Times New Roman"/>
          <w:sz w:val="24"/>
          <w:szCs w:val="24"/>
        </w:rPr>
        <w:t>her activities, the rating based on the performance appraisal is divided into seven domains such as diversity of learners, curriculum content and pedagogy, planning, assessing and reporting, learning environment, community linkages, social regard for learning, social growth and profes</w:t>
      </w:r>
      <w:r w:rsidR="00AF73C2">
        <w:rPr>
          <w:rFonts w:ascii="Times New Roman" w:hAnsi="Times New Roman" w:cs="Times New Roman"/>
          <w:sz w:val="24"/>
          <w:szCs w:val="24"/>
        </w:rPr>
        <w:t>sional development (</w:t>
      </w:r>
      <w:proofErr w:type="spellStart"/>
      <w:r w:rsidR="00AF73C2">
        <w:rPr>
          <w:rFonts w:ascii="Times New Roman" w:hAnsi="Times New Roman" w:cs="Times New Roman"/>
          <w:sz w:val="24"/>
          <w:szCs w:val="24"/>
        </w:rPr>
        <w:t>Usop</w:t>
      </w:r>
      <w:proofErr w:type="spellEnd"/>
      <w:r w:rsidR="00AF73C2">
        <w:rPr>
          <w:rFonts w:ascii="Times New Roman" w:hAnsi="Times New Roman" w:cs="Times New Roman"/>
          <w:sz w:val="24"/>
          <w:szCs w:val="24"/>
        </w:rPr>
        <w:t xml:space="preserve"> </w:t>
      </w:r>
      <w:r w:rsidR="00652E65">
        <w:rPr>
          <w:rFonts w:ascii="Times New Roman" w:hAnsi="Times New Roman" w:cs="Times New Roman"/>
          <w:sz w:val="24"/>
          <w:szCs w:val="24"/>
        </w:rPr>
        <w:t xml:space="preserve">&amp; </w:t>
      </w:r>
      <w:proofErr w:type="spellStart"/>
      <w:r w:rsidR="00652E65">
        <w:rPr>
          <w:rFonts w:ascii="Times New Roman" w:hAnsi="Times New Roman" w:cs="Times New Roman"/>
          <w:sz w:val="24"/>
          <w:szCs w:val="24"/>
        </w:rPr>
        <w:t>Langguyuan-Kadtong</w:t>
      </w:r>
      <w:proofErr w:type="spellEnd"/>
      <w:r w:rsidR="00652E65">
        <w:rPr>
          <w:rFonts w:ascii="Times New Roman" w:hAnsi="Times New Roman" w:cs="Times New Roman"/>
          <w:sz w:val="24"/>
          <w:szCs w:val="24"/>
        </w:rPr>
        <w:t xml:space="preserve">, 2013). </w:t>
      </w:r>
      <w:r>
        <w:rPr>
          <w:rFonts w:ascii="Times New Roman" w:hAnsi="Times New Roman" w:cs="Times New Roman"/>
          <w:sz w:val="24"/>
          <w:szCs w:val="24"/>
        </w:rPr>
        <w:t xml:space="preserve"> </w:t>
      </w:r>
      <w:r w:rsidR="002A3377">
        <w:rPr>
          <w:rFonts w:ascii="Times New Roman" w:hAnsi="Times New Roman" w:cs="Times New Roman"/>
          <w:sz w:val="24"/>
          <w:szCs w:val="24"/>
        </w:rPr>
        <w:t xml:space="preserve">There are factors that influence the job performance of teachers such as aptitude, attitude, subject mastery, teaching methodology, personal characteristics, the classroom environment, general mental ability, personality, </w:t>
      </w:r>
      <w:r w:rsidR="008441A8">
        <w:rPr>
          <w:rFonts w:ascii="Times New Roman" w:hAnsi="Times New Roman" w:cs="Times New Roman"/>
          <w:sz w:val="24"/>
          <w:szCs w:val="24"/>
        </w:rPr>
        <w:t xml:space="preserve">relationship with students, preparation and planning, effectiveness in presenting subject matters, relationship with other staff, self-improvement, relationship with parents and community, poise, </w:t>
      </w:r>
      <w:r w:rsidR="008441A8">
        <w:rPr>
          <w:rFonts w:ascii="Times New Roman" w:hAnsi="Times New Roman" w:cs="Times New Roman"/>
          <w:sz w:val="24"/>
          <w:szCs w:val="24"/>
        </w:rPr>
        <w:lastRenderedPageBreak/>
        <w:t>intellect, teaching techniques, interactions with students, teaching competence demonstrated, motivational skills, fairness in grading and teachers’ attitude towards the students among others.</w:t>
      </w:r>
    </w:p>
    <w:p w:rsidR="00F5650D" w:rsidRDefault="008441A8" w:rsidP="001B6DC5">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Therefore, performance during a job can be measured while considering the output or through examination of proper implementation of processes and procedures. In some cases, job performance assessment </w:t>
      </w:r>
      <w:r w:rsidR="00F5650D">
        <w:rPr>
          <w:rFonts w:ascii="Times New Roman" w:hAnsi="Times New Roman" w:cs="Times New Roman"/>
          <w:sz w:val="24"/>
          <w:szCs w:val="24"/>
        </w:rPr>
        <w:t>is very easy because performance objectives and goals are vibrant whereas, the jobs for which the goals and objectives are not clear, it will be difficult to assess or measure the performance.</w:t>
      </w:r>
    </w:p>
    <w:p w:rsidR="007D45F9" w:rsidRPr="00BE4718" w:rsidRDefault="00F5650D" w:rsidP="001B6DC5">
      <w:pPr>
        <w:jc w:val="both"/>
        <w:rPr>
          <w:rFonts w:ascii="Times New Roman" w:hAnsi="Times New Roman" w:cs="Times New Roman"/>
          <w:b/>
          <w:sz w:val="24"/>
          <w:szCs w:val="24"/>
        </w:rPr>
      </w:pPr>
      <w:r w:rsidRPr="00BE4718">
        <w:rPr>
          <w:rFonts w:ascii="Times New Roman" w:hAnsi="Times New Roman" w:cs="Times New Roman"/>
          <w:b/>
          <w:sz w:val="24"/>
          <w:szCs w:val="24"/>
        </w:rPr>
        <w:t xml:space="preserve">Concept </w:t>
      </w:r>
      <w:r w:rsidR="00D55E3E" w:rsidRPr="00BE4718">
        <w:rPr>
          <w:rFonts w:ascii="Times New Roman" w:hAnsi="Times New Roman" w:cs="Times New Roman"/>
          <w:b/>
          <w:sz w:val="24"/>
          <w:szCs w:val="24"/>
        </w:rPr>
        <w:t>of Personality Traits</w:t>
      </w:r>
    </w:p>
    <w:p w:rsidR="00C07641" w:rsidRDefault="00C07641" w:rsidP="001B6DC5">
      <w:pPr>
        <w:spacing w:after="0" w:line="480" w:lineRule="auto"/>
        <w:ind w:firstLine="720"/>
        <w:jc w:val="both"/>
        <w:rPr>
          <w:rFonts w:ascii="Times New Roman" w:hAnsi="Times New Roman" w:cs="Times New Roman"/>
          <w:sz w:val="24"/>
          <w:szCs w:val="24"/>
        </w:rPr>
      </w:pPr>
      <w:r w:rsidRPr="00C07641">
        <w:rPr>
          <w:rFonts w:ascii="Times New Roman" w:hAnsi="Times New Roman" w:cs="Times New Roman"/>
          <w:sz w:val="24"/>
          <w:szCs w:val="24"/>
        </w:rPr>
        <w:t>One construct that has been used to predict job performance is personality. Personality has been cons</w:t>
      </w:r>
      <w:r w:rsidR="00C26532">
        <w:rPr>
          <w:rFonts w:ascii="Times New Roman" w:hAnsi="Times New Roman" w:cs="Times New Roman"/>
          <w:sz w:val="24"/>
          <w:szCs w:val="24"/>
        </w:rPr>
        <w:t xml:space="preserve">idered as an important factor specifically for </w:t>
      </w:r>
      <w:r w:rsidR="0020794D">
        <w:rPr>
          <w:rFonts w:ascii="Times New Roman" w:hAnsi="Times New Roman" w:cs="Times New Roman"/>
          <w:sz w:val="24"/>
          <w:szCs w:val="24"/>
        </w:rPr>
        <w:t xml:space="preserve">predicting </w:t>
      </w:r>
      <w:r w:rsidR="0020794D" w:rsidRPr="00C07641">
        <w:rPr>
          <w:rFonts w:ascii="Times New Roman" w:hAnsi="Times New Roman" w:cs="Times New Roman"/>
          <w:sz w:val="24"/>
          <w:szCs w:val="24"/>
        </w:rPr>
        <w:t>job</w:t>
      </w:r>
      <w:r w:rsidRPr="00C07641">
        <w:rPr>
          <w:rFonts w:ascii="Times New Roman" w:hAnsi="Times New Roman" w:cs="Times New Roman"/>
          <w:sz w:val="24"/>
          <w:szCs w:val="24"/>
        </w:rPr>
        <w:t xml:space="preserve"> performance. It is a behaviour which differentiates one person from another (Beer &amp; Brooks, 2011)</w:t>
      </w:r>
      <w:r w:rsidR="00055AEC">
        <w:rPr>
          <w:rFonts w:ascii="Times New Roman" w:hAnsi="Times New Roman" w:cs="Times New Roman"/>
          <w:sz w:val="24"/>
          <w:szCs w:val="24"/>
        </w:rPr>
        <w:t>.</w:t>
      </w:r>
      <w:r w:rsidRPr="00C07641">
        <w:rPr>
          <w:rFonts w:ascii="Times New Roman" w:hAnsi="Times New Roman" w:cs="Times New Roman"/>
          <w:sz w:val="24"/>
          <w:szCs w:val="24"/>
        </w:rPr>
        <w:t xml:space="preserve"> </w:t>
      </w:r>
      <w:r w:rsidR="008F5390">
        <w:rPr>
          <w:rFonts w:ascii="Times New Roman" w:hAnsi="Times New Roman" w:cs="Times New Roman"/>
          <w:sz w:val="24"/>
          <w:szCs w:val="24"/>
        </w:rPr>
        <w:t>Teachers’ personality may make or mar the students, it is a determinant of the students’ personality, success, confi</w:t>
      </w:r>
      <w:r w:rsidR="00055AEC">
        <w:rPr>
          <w:rFonts w:ascii="Times New Roman" w:hAnsi="Times New Roman" w:cs="Times New Roman"/>
          <w:sz w:val="24"/>
          <w:szCs w:val="24"/>
        </w:rPr>
        <w:t>dence and interest to learning.</w:t>
      </w:r>
      <w:r w:rsidR="008F5390">
        <w:rPr>
          <w:rFonts w:ascii="Times New Roman" w:hAnsi="Times New Roman" w:cs="Times New Roman"/>
          <w:sz w:val="24"/>
          <w:szCs w:val="24"/>
        </w:rPr>
        <w:t xml:space="preserve"> Experts in the field of personality are of the view that the individuals in fact have </w:t>
      </w:r>
      <w:r w:rsidR="000727BF">
        <w:rPr>
          <w:rFonts w:ascii="Times New Roman" w:hAnsi="Times New Roman" w:cs="Times New Roman"/>
          <w:sz w:val="24"/>
          <w:szCs w:val="24"/>
        </w:rPr>
        <w:t>stable and long term traits that have affect behaviours at work (</w:t>
      </w:r>
      <w:proofErr w:type="spellStart"/>
      <w:r w:rsidR="000727BF">
        <w:rPr>
          <w:rFonts w:ascii="Times New Roman" w:hAnsi="Times New Roman" w:cs="Times New Roman"/>
          <w:sz w:val="24"/>
          <w:szCs w:val="24"/>
        </w:rPr>
        <w:t>Denissen</w:t>
      </w:r>
      <w:proofErr w:type="spellEnd"/>
      <w:r w:rsidR="000727BF">
        <w:rPr>
          <w:rFonts w:ascii="Times New Roman" w:hAnsi="Times New Roman" w:cs="Times New Roman"/>
          <w:sz w:val="24"/>
          <w:szCs w:val="24"/>
        </w:rPr>
        <w:t xml:space="preserve">, </w:t>
      </w:r>
      <w:proofErr w:type="spellStart"/>
      <w:r w:rsidR="000727BF">
        <w:rPr>
          <w:rFonts w:ascii="Times New Roman" w:hAnsi="Times New Roman" w:cs="Times New Roman"/>
          <w:sz w:val="24"/>
          <w:szCs w:val="24"/>
        </w:rPr>
        <w:t>Aken</w:t>
      </w:r>
      <w:proofErr w:type="spellEnd"/>
      <w:r w:rsidR="000727BF">
        <w:rPr>
          <w:rFonts w:ascii="Times New Roman" w:hAnsi="Times New Roman" w:cs="Times New Roman"/>
          <w:sz w:val="24"/>
          <w:szCs w:val="24"/>
        </w:rPr>
        <w:t xml:space="preserve"> &amp; Roberts, 2011).</w:t>
      </w:r>
      <w:r w:rsidR="008F5390">
        <w:rPr>
          <w:rFonts w:ascii="Times New Roman" w:hAnsi="Times New Roman" w:cs="Times New Roman"/>
          <w:sz w:val="24"/>
          <w:szCs w:val="24"/>
        </w:rPr>
        <w:t xml:space="preserve"> </w:t>
      </w:r>
      <w:r w:rsidR="00D51418">
        <w:rPr>
          <w:rFonts w:ascii="Times New Roman" w:hAnsi="Times New Roman" w:cs="Times New Roman"/>
          <w:sz w:val="24"/>
          <w:szCs w:val="24"/>
        </w:rPr>
        <w:t>Personali</w:t>
      </w:r>
      <w:r w:rsidR="00711553">
        <w:rPr>
          <w:rFonts w:ascii="Times New Roman" w:hAnsi="Times New Roman" w:cs="Times New Roman"/>
          <w:sz w:val="24"/>
          <w:szCs w:val="24"/>
        </w:rPr>
        <w:t xml:space="preserve">ty according to </w:t>
      </w:r>
      <w:proofErr w:type="spellStart"/>
      <w:r w:rsidR="00711553">
        <w:rPr>
          <w:rFonts w:ascii="Times New Roman" w:hAnsi="Times New Roman" w:cs="Times New Roman"/>
          <w:sz w:val="24"/>
          <w:szCs w:val="24"/>
        </w:rPr>
        <w:t>Revelle</w:t>
      </w:r>
      <w:proofErr w:type="spellEnd"/>
      <w:r w:rsidR="00711553">
        <w:rPr>
          <w:rFonts w:ascii="Times New Roman" w:hAnsi="Times New Roman" w:cs="Times New Roman"/>
          <w:sz w:val="24"/>
          <w:szCs w:val="24"/>
        </w:rPr>
        <w:t xml:space="preserve"> (2013) is perceived as the coherent pattern of</w:t>
      </w:r>
      <w:r w:rsidR="00C26532">
        <w:rPr>
          <w:rFonts w:ascii="Times New Roman" w:hAnsi="Times New Roman" w:cs="Times New Roman"/>
          <w:sz w:val="24"/>
          <w:szCs w:val="24"/>
        </w:rPr>
        <w:t xml:space="preserve"> affect, cognition and desires (</w:t>
      </w:r>
      <w:r w:rsidR="00711553">
        <w:rPr>
          <w:rFonts w:ascii="Times New Roman" w:hAnsi="Times New Roman" w:cs="Times New Roman"/>
          <w:sz w:val="24"/>
          <w:szCs w:val="24"/>
        </w:rPr>
        <w:t>goals) as they lead to behaviour</w:t>
      </w:r>
      <w:r>
        <w:rPr>
          <w:rFonts w:ascii="Times New Roman" w:hAnsi="Times New Roman" w:cs="Times New Roman"/>
          <w:sz w:val="24"/>
          <w:szCs w:val="24"/>
        </w:rPr>
        <w:t xml:space="preserve">. </w:t>
      </w:r>
    </w:p>
    <w:p w:rsidR="00CE76E0" w:rsidRPr="00BE4718" w:rsidRDefault="007E2B75" w:rsidP="001B6DC5">
      <w:pPr>
        <w:spacing w:after="0" w:line="480" w:lineRule="auto"/>
        <w:ind w:firstLine="720"/>
        <w:jc w:val="both"/>
        <w:rPr>
          <w:rFonts w:ascii="Times New Roman" w:hAnsi="Times New Roman" w:cs="Times New Roman"/>
          <w:sz w:val="24"/>
          <w:szCs w:val="24"/>
        </w:rPr>
      </w:pPr>
      <w:r w:rsidRPr="007E2B75">
        <w:rPr>
          <w:rFonts w:ascii="Times New Roman" w:hAnsi="Times New Roman" w:cs="Times New Roman"/>
          <w:sz w:val="24"/>
          <w:szCs w:val="24"/>
        </w:rPr>
        <w:t xml:space="preserve">Personality according to Hall and </w:t>
      </w:r>
      <w:proofErr w:type="spellStart"/>
      <w:r w:rsidRPr="007E2B75">
        <w:rPr>
          <w:rFonts w:ascii="Times New Roman" w:hAnsi="Times New Roman" w:cs="Times New Roman"/>
          <w:sz w:val="24"/>
          <w:szCs w:val="24"/>
        </w:rPr>
        <w:t>Lindzey</w:t>
      </w:r>
      <w:proofErr w:type="spellEnd"/>
      <w:r w:rsidRPr="007E2B75">
        <w:rPr>
          <w:rFonts w:ascii="Times New Roman" w:hAnsi="Times New Roman" w:cs="Times New Roman"/>
          <w:sz w:val="24"/>
          <w:szCs w:val="24"/>
        </w:rPr>
        <w:t xml:space="preserve"> (2008) is perceived as the uniqueness of individual behaviour, as the essence of the human condition, as well as the medi</w:t>
      </w:r>
      <w:r>
        <w:rPr>
          <w:rFonts w:ascii="Times New Roman" w:hAnsi="Times New Roman" w:cs="Times New Roman"/>
          <w:sz w:val="24"/>
          <w:szCs w:val="24"/>
        </w:rPr>
        <w:t>ating force in human adjustment</w:t>
      </w:r>
      <w:r w:rsidR="00C07641" w:rsidRPr="007E2B75">
        <w:rPr>
          <w:rFonts w:ascii="Times New Roman" w:hAnsi="Times New Roman" w:cs="Times New Roman"/>
          <w:sz w:val="24"/>
          <w:szCs w:val="24"/>
        </w:rPr>
        <w:t>.</w:t>
      </w:r>
      <w:r w:rsidR="00C07641" w:rsidRPr="00BE4718">
        <w:rPr>
          <w:rFonts w:ascii="Times New Roman" w:hAnsi="Times New Roman" w:cs="Times New Roman"/>
          <w:sz w:val="24"/>
          <w:szCs w:val="24"/>
        </w:rPr>
        <w:t xml:space="preserve"> Inherent natural, genetic, and environmental factors can contribute to the development of our personality. </w:t>
      </w:r>
      <w:r w:rsidR="00CE76E0" w:rsidRPr="00BE4718">
        <w:rPr>
          <w:rFonts w:ascii="Times New Roman" w:hAnsi="Times New Roman" w:cs="Times New Roman"/>
          <w:sz w:val="24"/>
          <w:szCs w:val="24"/>
        </w:rPr>
        <w:t>Personality is the projection of ourselves to others. It helps teachers to become sensitive to children’s needs and give them the knowledge and skills required to create caring and wholesome learning environment. It encompasses the stability of the psychological make-u</w:t>
      </w:r>
      <w:r w:rsidR="00055AEC" w:rsidRPr="00BE4718">
        <w:rPr>
          <w:rFonts w:ascii="Times New Roman" w:hAnsi="Times New Roman" w:cs="Times New Roman"/>
          <w:sz w:val="24"/>
          <w:szCs w:val="24"/>
        </w:rPr>
        <w:t xml:space="preserve">p of the individual. Lew (2009) defined teacher’s personality as a crucial factor in arranging the conditions of the learner’s environment for effective teaching. No man can </w:t>
      </w:r>
      <w:r w:rsidR="00055AEC" w:rsidRPr="00BE4718">
        <w:rPr>
          <w:rFonts w:ascii="Times New Roman" w:hAnsi="Times New Roman" w:cs="Times New Roman"/>
          <w:sz w:val="24"/>
          <w:szCs w:val="24"/>
        </w:rPr>
        <w:lastRenderedPageBreak/>
        <w:t>be a good teacher unless he has feelings of warm affection towards his pupils and a genuine desire to impart to them what he himself believes to be of value.</w:t>
      </w:r>
    </w:p>
    <w:p w:rsidR="00C07641" w:rsidRPr="00BE4718" w:rsidRDefault="00CE76E0" w:rsidP="001B6DC5">
      <w:pPr>
        <w:spacing w:line="480" w:lineRule="auto"/>
        <w:ind w:firstLine="720"/>
        <w:jc w:val="both"/>
        <w:rPr>
          <w:rFonts w:ascii="Times New Roman" w:hAnsi="Times New Roman" w:cs="Times New Roman"/>
          <w:sz w:val="24"/>
          <w:szCs w:val="24"/>
        </w:rPr>
      </w:pPr>
      <w:r w:rsidRPr="00BE4718">
        <w:rPr>
          <w:rFonts w:ascii="Times New Roman" w:hAnsi="Times New Roman" w:cs="Times New Roman"/>
          <w:sz w:val="24"/>
          <w:szCs w:val="24"/>
        </w:rPr>
        <w:t>However, the big five traits are the lexical taxonomical framework for understanding personality. The big five approach arranges personality traits into a hierarchy with personality descriptions being arranged according to their similarities and interrelationships. The Big Five Inventory (BFI) assesses five broad personality traits: conscientiousness, openness, neuroticism, extraversion, and agreeableness, which can be g</w:t>
      </w:r>
      <w:r w:rsidR="00055AEC" w:rsidRPr="00BE4718">
        <w:rPr>
          <w:rFonts w:ascii="Times New Roman" w:hAnsi="Times New Roman" w:cs="Times New Roman"/>
          <w:sz w:val="24"/>
          <w:szCs w:val="24"/>
        </w:rPr>
        <w:t>eneralized across cultures</w:t>
      </w:r>
      <w:r w:rsidRPr="00BE4718">
        <w:rPr>
          <w:rFonts w:ascii="Times New Roman" w:hAnsi="Times New Roman" w:cs="Times New Roman"/>
          <w:sz w:val="24"/>
          <w:szCs w:val="24"/>
        </w:rPr>
        <w:t>. Howard and Howard (2004) opined that each of the big five personality traits theory dimensions is like a bucket that holds a set of traits that tend to occur together.</w:t>
      </w:r>
    </w:p>
    <w:p w:rsidR="00DD2EAA" w:rsidRDefault="00C07641" w:rsidP="001B6DC5">
      <w:pPr>
        <w:spacing w:line="480" w:lineRule="auto"/>
        <w:ind w:firstLine="720"/>
        <w:jc w:val="both"/>
        <w:rPr>
          <w:rFonts w:ascii="Times New Roman" w:hAnsi="Times New Roman" w:cs="Times New Roman"/>
          <w:sz w:val="24"/>
          <w:szCs w:val="24"/>
        </w:rPr>
      </w:pPr>
      <w:r w:rsidRPr="00C07641">
        <w:rPr>
          <w:rFonts w:ascii="Times New Roman" w:hAnsi="Times New Roman" w:cs="Times New Roman"/>
          <w:sz w:val="24"/>
          <w:szCs w:val="24"/>
        </w:rPr>
        <w:t>Openness to experience is the tendency of the individual to be imaginative, sensitive, original in thinking, attentive to inner feelings, insightful, intellectually curious, and sensitive to be</w:t>
      </w:r>
      <w:r w:rsidR="00535F02">
        <w:rPr>
          <w:rFonts w:ascii="Times New Roman" w:hAnsi="Times New Roman" w:cs="Times New Roman"/>
          <w:sz w:val="24"/>
          <w:szCs w:val="24"/>
        </w:rPr>
        <w:t>auty. Teachers who possess this</w:t>
      </w:r>
      <w:r w:rsidRPr="00C07641">
        <w:rPr>
          <w:rFonts w:ascii="Times New Roman" w:hAnsi="Times New Roman" w:cs="Times New Roman"/>
          <w:sz w:val="24"/>
          <w:szCs w:val="24"/>
        </w:rPr>
        <w:t xml:space="preserve"> tra</w:t>
      </w:r>
      <w:r w:rsidR="00535F02">
        <w:rPr>
          <w:rFonts w:ascii="Times New Roman" w:hAnsi="Times New Roman" w:cs="Times New Roman"/>
          <w:sz w:val="24"/>
          <w:szCs w:val="24"/>
        </w:rPr>
        <w:t>it loves art, enjoys the arts and engages in creative hobby (</w:t>
      </w:r>
      <w:proofErr w:type="spellStart"/>
      <w:r w:rsidR="00535F02">
        <w:rPr>
          <w:rFonts w:ascii="Times New Roman" w:hAnsi="Times New Roman" w:cs="Times New Roman"/>
          <w:sz w:val="24"/>
          <w:szCs w:val="24"/>
        </w:rPr>
        <w:t>Lebowitz</w:t>
      </w:r>
      <w:proofErr w:type="spellEnd"/>
      <w:r w:rsidR="00535F02">
        <w:rPr>
          <w:rFonts w:ascii="Times New Roman" w:hAnsi="Times New Roman" w:cs="Times New Roman"/>
          <w:sz w:val="24"/>
          <w:szCs w:val="24"/>
        </w:rPr>
        <w:t>, 2016a</w:t>
      </w:r>
      <w:r w:rsidR="001A21AE">
        <w:rPr>
          <w:rFonts w:ascii="Times New Roman" w:hAnsi="Times New Roman" w:cs="Times New Roman"/>
          <w:sz w:val="24"/>
          <w:szCs w:val="24"/>
        </w:rPr>
        <w:t>)</w:t>
      </w:r>
      <w:r w:rsidRPr="00C07641">
        <w:rPr>
          <w:rFonts w:ascii="Times New Roman" w:hAnsi="Times New Roman" w:cs="Times New Roman"/>
          <w:sz w:val="24"/>
          <w:szCs w:val="24"/>
        </w:rPr>
        <w:t>. Conscientiousness is characterized by achievement motivation. Teacher who scores high in this dimension te</w:t>
      </w:r>
      <w:r w:rsidR="00535F02">
        <w:rPr>
          <w:rFonts w:ascii="Times New Roman" w:hAnsi="Times New Roman" w:cs="Times New Roman"/>
          <w:sz w:val="24"/>
          <w:szCs w:val="24"/>
        </w:rPr>
        <w:t>nds to be successful in the school and pursue their goal with determination and forethought (</w:t>
      </w:r>
      <w:proofErr w:type="spellStart"/>
      <w:r w:rsidR="00535F02">
        <w:rPr>
          <w:rFonts w:ascii="Times New Roman" w:hAnsi="Times New Roman" w:cs="Times New Roman"/>
          <w:sz w:val="24"/>
          <w:szCs w:val="24"/>
        </w:rPr>
        <w:t>Lebowitz</w:t>
      </w:r>
      <w:proofErr w:type="spellEnd"/>
      <w:r w:rsidR="00535F02">
        <w:rPr>
          <w:rFonts w:ascii="Times New Roman" w:hAnsi="Times New Roman" w:cs="Times New Roman"/>
          <w:sz w:val="24"/>
          <w:szCs w:val="24"/>
        </w:rPr>
        <w:t>, 2016a</w:t>
      </w:r>
      <w:r w:rsidR="003D6EA7">
        <w:rPr>
          <w:rFonts w:ascii="Times New Roman" w:hAnsi="Times New Roman" w:cs="Times New Roman"/>
          <w:sz w:val="24"/>
          <w:szCs w:val="24"/>
        </w:rPr>
        <w:t>)</w:t>
      </w:r>
      <w:r w:rsidRPr="00C07641">
        <w:rPr>
          <w:rFonts w:ascii="Times New Roman" w:hAnsi="Times New Roman" w:cs="Times New Roman"/>
          <w:sz w:val="24"/>
          <w:szCs w:val="24"/>
        </w:rPr>
        <w:t>. Teacher who scores low in this dimension is often lazy, disorganized and undependable. Extraversion is charac</w:t>
      </w:r>
      <w:r w:rsidR="00535F02">
        <w:rPr>
          <w:rFonts w:ascii="Times New Roman" w:hAnsi="Times New Roman" w:cs="Times New Roman"/>
          <w:sz w:val="24"/>
          <w:szCs w:val="24"/>
        </w:rPr>
        <w:t>terized with the tendency</w:t>
      </w:r>
      <w:r w:rsidR="00C26532">
        <w:rPr>
          <w:rFonts w:ascii="Times New Roman" w:hAnsi="Times New Roman" w:cs="Times New Roman"/>
          <w:sz w:val="24"/>
          <w:szCs w:val="24"/>
        </w:rPr>
        <w:t xml:space="preserve"> to</w:t>
      </w:r>
      <w:r w:rsidR="00535F02">
        <w:rPr>
          <w:rFonts w:ascii="Times New Roman" w:hAnsi="Times New Roman" w:cs="Times New Roman"/>
          <w:sz w:val="24"/>
          <w:szCs w:val="24"/>
        </w:rPr>
        <w:t xml:space="preserve"> act rather than contemplate (</w:t>
      </w:r>
      <w:proofErr w:type="spellStart"/>
      <w:r w:rsidR="00535F02">
        <w:rPr>
          <w:rFonts w:ascii="Times New Roman" w:hAnsi="Times New Roman" w:cs="Times New Roman"/>
          <w:sz w:val="24"/>
          <w:szCs w:val="24"/>
        </w:rPr>
        <w:t>Lebowitz</w:t>
      </w:r>
      <w:proofErr w:type="spellEnd"/>
      <w:r w:rsidR="00535F02">
        <w:rPr>
          <w:rFonts w:ascii="Times New Roman" w:hAnsi="Times New Roman" w:cs="Times New Roman"/>
          <w:sz w:val="24"/>
          <w:szCs w:val="24"/>
        </w:rPr>
        <w:t>, 2016a)</w:t>
      </w:r>
      <w:r w:rsidRPr="00C07641">
        <w:rPr>
          <w:rFonts w:ascii="Times New Roman" w:hAnsi="Times New Roman" w:cs="Times New Roman"/>
          <w:sz w:val="24"/>
          <w:szCs w:val="24"/>
        </w:rPr>
        <w:t>. Teachers who are extraverts are often effective analysts of job performance for professions. Agreeableness is the tendency to be trusting, compliant, caring, considerate, generous, and gentle. Such individuals have an optimistic view of human nature. Teachers who possess these traits are sympathetic to others and have a desire to help others; in return they expect others to be helpful</w:t>
      </w:r>
      <w:r w:rsidR="007E2B75">
        <w:rPr>
          <w:rFonts w:ascii="Times New Roman" w:hAnsi="Times New Roman" w:cs="Times New Roman"/>
          <w:sz w:val="24"/>
          <w:szCs w:val="24"/>
        </w:rPr>
        <w:t xml:space="preserve"> </w:t>
      </w:r>
      <w:r w:rsidR="007E2B75">
        <w:rPr>
          <w:rFonts w:ascii="Times New Roman" w:hAnsi="Times New Roman" w:cs="Times New Roman"/>
          <w:sz w:val="24"/>
          <w:szCs w:val="24"/>
        </w:rPr>
        <w:t>(</w:t>
      </w:r>
      <w:proofErr w:type="spellStart"/>
      <w:r w:rsidR="007E2B75">
        <w:rPr>
          <w:rFonts w:ascii="Times New Roman" w:hAnsi="Times New Roman" w:cs="Times New Roman"/>
          <w:sz w:val="24"/>
          <w:szCs w:val="24"/>
        </w:rPr>
        <w:t>Lebowitz</w:t>
      </w:r>
      <w:proofErr w:type="spellEnd"/>
      <w:r w:rsidR="007E2B75">
        <w:rPr>
          <w:rFonts w:ascii="Times New Roman" w:hAnsi="Times New Roman" w:cs="Times New Roman"/>
          <w:sz w:val="24"/>
          <w:szCs w:val="24"/>
        </w:rPr>
        <w:t>, 2016a)</w:t>
      </w:r>
      <w:r w:rsidRPr="00C07641">
        <w:rPr>
          <w:rFonts w:ascii="Times New Roman" w:hAnsi="Times New Roman" w:cs="Times New Roman"/>
          <w:sz w:val="24"/>
          <w:szCs w:val="24"/>
        </w:rPr>
        <w:t>. Neuroticism as com</w:t>
      </w:r>
      <w:r w:rsidR="00C26532">
        <w:rPr>
          <w:rFonts w:ascii="Times New Roman" w:hAnsi="Times New Roman" w:cs="Times New Roman"/>
          <w:sz w:val="24"/>
          <w:szCs w:val="24"/>
        </w:rPr>
        <w:t>pared to other traits,</w:t>
      </w:r>
      <w:r w:rsidRPr="00C07641">
        <w:rPr>
          <w:rFonts w:ascii="Times New Roman" w:hAnsi="Times New Roman" w:cs="Times New Roman"/>
          <w:sz w:val="24"/>
          <w:szCs w:val="24"/>
        </w:rPr>
        <w:t xml:space="preserve"> experience mor</w:t>
      </w:r>
      <w:r w:rsidR="00055AEC">
        <w:rPr>
          <w:rFonts w:ascii="Times New Roman" w:hAnsi="Times New Roman" w:cs="Times New Roman"/>
          <w:sz w:val="24"/>
          <w:szCs w:val="24"/>
        </w:rPr>
        <w:t>e adverse feelings in life</w:t>
      </w:r>
      <w:r w:rsidR="00CE76E0">
        <w:rPr>
          <w:rFonts w:ascii="Times New Roman" w:hAnsi="Times New Roman" w:cs="Times New Roman"/>
          <w:sz w:val="24"/>
          <w:szCs w:val="24"/>
        </w:rPr>
        <w:t>.</w:t>
      </w:r>
    </w:p>
    <w:p w:rsidR="00457854" w:rsidRDefault="00457854">
      <w:pPr>
        <w:rPr>
          <w:rFonts w:ascii="Times New Roman" w:hAnsi="Times New Roman" w:cs="Times New Roman"/>
          <w:b/>
          <w:sz w:val="24"/>
          <w:szCs w:val="24"/>
        </w:rPr>
      </w:pPr>
      <w:r>
        <w:rPr>
          <w:rFonts w:ascii="Times New Roman" w:hAnsi="Times New Roman" w:cs="Times New Roman"/>
          <w:b/>
          <w:sz w:val="24"/>
          <w:szCs w:val="24"/>
        </w:rPr>
        <w:br w:type="page"/>
      </w:r>
    </w:p>
    <w:p w:rsidR="00DD2EAA" w:rsidRPr="00BE4718" w:rsidRDefault="00DD2EAA" w:rsidP="001B6DC5">
      <w:pPr>
        <w:jc w:val="both"/>
        <w:rPr>
          <w:rFonts w:ascii="Times New Roman" w:hAnsi="Times New Roman" w:cs="Times New Roman"/>
          <w:b/>
          <w:sz w:val="24"/>
          <w:szCs w:val="24"/>
        </w:rPr>
      </w:pPr>
      <w:r w:rsidRPr="00BE4718">
        <w:rPr>
          <w:rFonts w:ascii="Times New Roman" w:hAnsi="Times New Roman" w:cs="Times New Roman"/>
          <w:b/>
          <w:sz w:val="24"/>
          <w:szCs w:val="24"/>
        </w:rPr>
        <w:lastRenderedPageBreak/>
        <w:t>Concept of Work Commitment</w:t>
      </w:r>
    </w:p>
    <w:p w:rsidR="006A4C68" w:rsidRDefault="00DD2EAA" w:rsidP="001B6DC5">
      <w:pPr>
        <w:spacing w:after="0" w:line="480" w:lineRule="auto"/>
        <w:ind w:firstLine="720"/>
        <w:jc w:val="both"/>
        <w:rPr>
          <w:rFonts w:ascii="Times New Roman" w:hAnsi="Times New Roman" w:cs="Times New Roman"/>
          <w:sz w:val="24"/>
          <w:szCs w:val="24"/>
        </w:rPr>
      </w:pPr>
      <w:r w:rsidRPr="00DD2EAA">
        <w:rPr>
          <w:rFonts w:ascii="Times New Roman" w:hAnsi="Times New Roman" w:cs="Times New Roman"/>
          <w:sz w:val="24"/>
          <w:szCs w:val="24"/>
        </w:rPr>
        <w:t>Commitment form a basis, driving force and the necessary tool in the organization of the school. A school that has committed teachers always make a difference in the education sector.</w:t>
      </w:r>
      <w:r>
        <w:rPr>
          <w:rFonts w:ascii="Times New Roman" w:hAnsi="Times New Roman" w:cs="Times New Roman"/>
          <w:sz w:val="24"/>
          <w:szCs w:val="24"/>
        </w:rPr>
        <w:t xml:space="preserve"> </w:t>
      </w:r>
      <w:r w:rsidRPr="00DD2EAA">
        <w:rPr>
          <w:rFonts w:ascii="Times New Roman" w:hAnsi="Times New Roman" w:cs="Times New Roman"/>
          <w:sz w:val="24"/>
          <w:szCs w:val="24"/>
        </w:rPr>
        <w:t xml:space="preserve">Abdulla and </w:t>
      </w:r>
      <w:proofErr w:type="spellStart"/>
      <w:r w:rsidRPr="00DD2EAA">
        <w:rPr>
          <w:rFonts w:ascii="Times New Roman" w:hAnsi="Times New Roman" w:cs="Times New Roman"/>
          <w:sz w:val="24"/>
          <w:szCs w:val="24"/>
        </w:rPr>
        <w:t>Ramay</w:t>
      </w:r>
      <w:proofErr w:type="spellEnd"/>
      <w:r w:rsidRPr="00DD2EAA">
        <w:rPr>
          <w:rFonts w:ascii="Times New Roman" w:hAnsi="Times New Roman" w:cs="Times New Roman"/>
          <w:sz w:val="24"/>
          <w:szCs w:val="24"/>
        </w:rPr>
        <w:t xml:space="preserve"> (2011) defined commitment as the focus and the desire of attachment of an employee to a certain task, his work </w:t>
      </w:r>
      <w:r w:rsidR="001611B3">
        <w:rPr>
          <w:rFonts w:ascii="Times New Roman" w:hAnsi="Times New Roman" w:cs="Times New Roman"/>
          <w:sz w:val="24"/>
          <w:szCs w:val="24"/>
        </w:rPr>
        <w:t>or organization.</w:t>
      </w:r>
      <w:r w:rsidRPr="00DD2EAA">
        <w:rPr>
          <w:rFonts w:ascii="Times New Roman" w:hAnsi="Times New Roman" w:cs="Times New Roman"/>
          <w:sz w:val="24"/>
          <w:szCs w:val="24"/>
        </w:rPr>
        <w:t xml:space="preserve"> Employee’s commitment is the degree to which a worker identifies with his work organization, its goals and objectives and the willingness to remain in the organization (</w:t>
      </w:r>
      <w:proofErr w:type="spellStart"/>
      <w:r w:rsidRPr="00DD2EAA">
        <w:rPr>
          <w:rFonts w:ascii="Times New Roman" w:hAnsi="Times New Roman" w:cs="Times New Roman"/>
          <w:sz w:val="24"/>
          <w:szCs w:val="24"/>
        </w:rPr>
        <w:t>Akpan</w:t>
      </w:r>
      <w:proofErr w:type="spellEnd"/>
      <w:r w:rsidRPr="00DD2EAA">
        <w:rPr>
          <w:rFonts w:ascii="Times New Roman" w:hAnsi="Times New Roman" w:cs="Times New Roman"/>
          <w:sz w:val="24"/>
          <w:szCs w:val="24"/>
        </w:rPr>
        <w:t xml:space="preserve">, 2013). </w:t>
      </w:r>
      <w:r w:rsidR="006A4C68" w:rsidRPr="00DD2EAA">
        <w:rPr>
          <w:rFonts w:ascii="Times New Roman" w:hAnsi="Times New Roman" w:cs="Times New Roman"/>
          <w:sz w:val="24"/>
          <w:szCs w:val="24"/>
        </w:rPr>
        <w:t>Thus, teachers’ commitment is the strength of teachers’ identification with and involvement in the school organization. Commitment is the degree of positive, affective bond between the teacher and the school. It does not refer to a passive type of loyalty where teachers stay with their jobs, but are not really involved in the school or their work, rather, it reflects the degree of internal motivation, enthusiasm, and job satisfaction teachers derive from teaching and the degree of efficacy and effectiveness they achieve on their jobs</w:t>
      </w:r>
      <w:r w:rsidR="00134BC9">
        <w:rPr>
          <w:rFonts w:ascii="Times New Roman" w:hAnsi="Times New Roman" w:cs="Times New Roman"/>
          <w:sz w:val="24"/>
          <w:szCs w:val="24"/>
        </w:rPr>
        <w:t xml:space="preserve"> (Day, 2009)</w:t>
      </w:r>
      <w:r w:rsidR="006A4C68" w:rsidRPr="00DD2EAA">
        <w:rPr>
          <w:rFonts w:ascii="Times New Roman" w:hAnsi="Times New Roman" w:cs="Times New Roman"/>
          <w:sz w:val="24"/>
          <w:szCs w:val="24"/>
        </w:rPr>
        <w:t>.</w:t>
      </w:r>
    </w:p>
    <w:p w:rsidR="001A087A" w:rsidRDefault="00F2666F" w:rsidP="001B6DC5">
      <w:pPr>
        <w:spacing w:after="0" w:line="480" w:lineRule="auto"/>
        <w:ind w:firstLine="720"/>
        <w:jc w:val="both"/>
        <w:rPr>
          <w:rFonts w:ascii="Times New Roman" w:hAnsi="Times New Roman" w:cs="Times New Roman"/>
          <w:sz w:val="24"/>
          <w:szCs w:val="24"/>
        </w:rPr>
      </w:pPr>
      <w:proofErr w:type="spellStart"/>
      <w:r>
        <w:rPr>
          <w:rFonts w:ascii="Times New Roman" w:hAnsi="Times New Roman" w:cs="Times New Roman"/>
          <w:sz w:val="24"/>
          <w:szCs w:val="24"/>
        </w:rPr>
        <w:t>Nwosu</w:t>
      </w:r>
      <w:proofErr w:type="spellEnd"/>
      <w:r>
        <w:rPr>
          <w:rFonts w:ascii="Times New Roman" w:hAnsi="Times New Roman" w:cs="Times New Roman"/>
          <w:sz w:val="24"/>
          <w:szCs w:val="24"/>
        </w:rPr>
        <w:t xml:space="preserve"> (2012)</w:t>
      </w:r>
      <w:r w:rsidRPr="00F2666F">
        <w:rPr>
          <w:rFonts w:ascii="Times New Roman" w:hAnsi="Times New Roman" w:cs="Times New Roman"/>
          <w:sz w:val="24"/>
          <w:szCs w:val="24"/>
        </w:rPr>
        <w:t xml:space="preserve"> observed that teachers with high level of commitment worked harder, demonstrated strong affiliation to their schools, and showed more desire to carry out the goals of teaching than teachers with low levels of commitment. </w:t>
      </w:r>
      <w:r w:rsidR="00DD2EAA" w:rsidRPr="00DD2EAA">
        <w:rPr>
          <w:rFonts w:ascii="Times New Roman" w:hAnsi="Times New Roman" w:cs="Times New Roman"/>
          <w:sz w:val="24"/>
          <w:szCs w:val="24"/>
        </w:rPr>
        <w:t>Lower commitment creates the</w:t>
      </w:r>
      <w:r w:rsidR="00C26532">
        <w:rPr>
          <w:rFonts w:ascii="Times New Roman" w:hAnsi="Times New Roman" w:cs="Times New Roman"/>
          <w:sz w:val="24"/>
          <w:szCs w:val="24"/>
        </w:rPr>
        <w:t xml:space="preserve"> dilemmas that both affect</w:t>
      </w:r>
      <w:r w:rsidR="00DD2EAA" w:rsidRPr="00DD2EAA">
        <w:rPr>
          <w:rFonts w:ascii="Times New Roman" w:hAnsi="Times New Roman" w:cs="Times New Roman"/>
          <w:sz w:val="24"/>
          <w:szCs w:val="24"/>
        </w:rPr>
        <w:t xml:space="preserve"> the effectiveness of school and cause teachers to be less successful in their professional performance or to leave the profession.</w:t>
      </w:r>
      <w:r w:rsidR="001611B3">
        <w:rPr>
          <w:rFonts w:ascii="Times New Roman" w:hAnsi="Times New Roman" w:cs="Times New Roman"/>
          <w:sz w:val="24"/>
          <w:szCs w:val="24"/>
        </w:rPr>
        <w:t xml:space="preserve"> </w:t>
      </w:r>
      <w:r w:rsidR="006A4C68" w:rsidRPr="006A4C68">
        <w:rPr>
          <w:rFonts w:ascii="Times New Roman" w:hAnsi="Times New Roman" w:cs="Times New Roman"/>
          <w:sz w:val="24"/>
          <w:szCs w:val="24"/>
        </w:rPr>
        <w:t>To education researchers, the degree of teacher</w:t>
      </w:r>
      <w:r w:rsidR="00C26532">
        <w:rPr>
          <w:rFonts w:ascii="Times New Roman" w:hAnsi="Times New Roman" w:cs="Times New Roman"/>
          <w:sz w:val="24"/>
          <w:szCs w:val="24"/>
        </w:rPr>
        <w:t>’s</w:t>
      </w:r>
      <w:r w:rsidR="006A4C68" w:rsidRPr="006A4C68">
        <w:rPr>
          <w:rFonts w:ascii="Times New Roman" w:hAnsi="Times New Roman" w:cs="Times New Roman"/>
          <w:sz w:val="24"/>
          <w:szCs w:val="24"/>
        </w:rPr>
        <w:t xml:space="preserve"> commitment is one of the most important aspects of the performance and quality of school staff. It is widely accepted that a distinguishing feature that teachers have is, their dedication and commitment to the development of students’ achievemen</w:t>
      </w:r>
      <w:r>
        <w:rPr>
          <w:rFonts w:ascii="Times New Roman" w:hAnsi="Times New Roman" w:cs="Times New Roman"/>
          <w:sz w:val="24"/>
          <w:szCs w:val="24"/>
        </w:rPr>
        <w:t xml:space="preserve">t. </w:t>
      </w:r>
      <w:r w:rsidRPr="00F2666F">
        <w:rPr>
          <w:rFonts w:ascii="Times New Roman" w:hAnsi="Times New Roman" w:cs="Times New Roman"/>
          <w:sz w:val="24"/>
          <w:szCs w:val="24"/>
        </w:rPr>
        <w:t>Golden (2012) is of the view that commitment is one of the most important factors influencing work and pupils’ performance in schools.</w:t>
      </w:r>
      <w:r w:rsidR="006A4C68" w:rsidRPr="00F2666F">
        <w:rPr>
          <w:rFonts w:ascii="Times New Roman" w:hAnsi="Times New Roman" w:cs="Times New Roman"/>
          <w:sz w:val="24"/>
          <w:szCs w:val="24"/>
        </w:rPr>
        <w:t xml:space="preserve"> </w:t>
      </w:r>
      <w:r w:rsidR="006A4C68" w:rsidRPr="006A4C68">
        <w:rPr>
          <w:rFonts w:ascii="Times New Roman" w:hAnsi="Times New Roman" w:cs="Times New Roman"/>
          <w:sz w:val="24"/>
          <w:szCs w:val="24"/>
        </w:rPr>
        <w:t>In successful schools, teachers have commitment to school as well as their professions.</w:t>
      </w:r>
    </w:p>
    <w:p w:rsidR="00F51A61" w:rsidRDefault="001A087A" w:rsidP="001B6DC5">
      <w:pPr>
        <w:spacing w:after="0" w:line="480" w:lineRule="auto"/>
        <w:ind w:firstLine="720"/>
        <w:jc w:val="both"/>
        <w:rPr>
          <w:rFonts w:ascii="Times New Roman" w:hAnsi="Times New Roman" w:cs="Times New Roman"/>
          <w:sz w:val="24"/>
          <w:szCs w:val="24"/>
        </w:rPr>
      </w:pPr>
      <w:r w:rsidRPr="001A087A">
        <w:rPr>
          <w:rFonts w:ascii="Times New Roman" w:hAnsi="Times New Roman" w:cs="Times New Roman"/>
          <w:sz w:val="24"/>
          <w:szCs w:val="24"/>
        </w:rPr>
        <w:lastRenderedPageBreak/>
        <w:t>Among the factors that decide teachers’ commitment and dedication are: interaction between teachers, teacher-student relationship, the quality of the work teachers do at school, the compatibility of school administration.</w:t>
      </w:r>
      <w:r>
        <w:rPr>
          <w:rFonts w:ascii="Times New Roman" w:hAnsi="Times New Roman" w:cs="Times New Roman"/>
          <w:sz w:val="24"/>
          <w:szCs w:val="24"/>
        </w:rPr>
        <w:t xml:space="preserve"> </w:t>
      </w:r>
      <w:r w:rsidRPr="001A087A">
        <w:rPr>
          <w:rFonts w:ascii="Times New Roman" w:hAnsi="Times New Roman" w:cs="Times New Roman"/>
          <w:sz w:val="24"/>
          <w:szCs w:val="24"/>
        </w:rPr>
        <w:t>Nonetheless, commitment to teaching and the workplace have been found to be enhanced by psychic rewards (acknowledgement of teaching competence), meaningful and varied work, task autonomy and participatory decision-making,</w:t>
      </w:r>
      <w:r>
        <w:rPr>
          <w:rFonts w:ascii="Times New Roman" w:hAnsi="Times New Roman" w:cs="Times New Roman"/>
          <w:sz w:val="24"/>
          <w:szCs w:val="24"/>
        </w:rPr>
        <w:t xml:space="preserve"> </w:t>
      </w:r>
      <w:r w:rsidRPr="001A087A">
        <w:rPr>
          <w:rFonts w:ascii="Times New Roman" w:hAnsi="Times New Roman" w:cs="Times New Roman"/>
          <w:sz w:val="24"/>
          <w:szCs w:val="24"/>
        </w:rPr>
        <w:t xml:space="preserve">positive feedback, collaboration, administrative support, reasonable work load, adequate resources and pay, and </w:t>
      </w:r>
      <w:r w:rsidR="00DC3673">
        <w:rPr>
          <w:rFonts w:ascii="Times New Roman" w:hAnsi="Times New Roman" w:cs="Times New Roman"/>
          <w:sz w:val="24"/>
          <w:szCs w:val="24"/>
        </w:rPr>
        <w:t>learning.  Therefore, i</w:t>
      </w:r>
      <w:r w:rsidRPr="001A087A">
        <w:rPr>
          <w:rFonts w:ascii="Times New Roman" w:hAnsi="Times New Roman" w:cs="Times New Roman"/>
          <w:sz w:val="24"/>
          <w:szCs w:val="24"/>
        </w:rPr>
        <w:t>f teachers are willing to devote themselves to teaching job and remain in the same school, the performance of the school will increase, and the educational goals can be attained.</w:t>
      </w:r>
    </w:p>
    <w:p w:rsidR="00F51A61" w:rsidRPr="00BE4718" w:rsidRDefault="00F51A61" w:rsidP="001B6DC5">
      <w:pPr>
        <w:jc w:val="both"/>
        <w:rPr>
          <w:rFonts w:ascii="Times New Roman" w:hAnsi="Times New Roman" w:cs="Times New Roman"/>
          <w:b/>
          <w:sz w:val="24"/>
          <w:szCs w:val="24"/>
        </w:rPr>
      </w:pPr>
      <w:r w:rsidRPr="00BE4718">
        <w:rPr>
          <w:rFonts w:ascii="Times New Roman" w:hAnsi="Times New Roman" w:cs="Times New Roman"/>
          <w:b/>
          <w:sz w:val="24"/>
          <w:szCs w:val="24"/>
        </w:rPr>
        <w:t>Statement of the Problem</w:t>
      </w:r>
    </w:p>
    <w:p w:rsidR="00F51A61" w:rsidRPr="00F51A61" w:rsidRDefault="001C69AB" w:rsidP="001B6DC5">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I</w:t>
      </w:r>
      <w:r w:rsidR="00F51A61" w:rsidRPr="00F51A61">
        <w:rPr>
          <w:rFonts w:ascii="Times New Roman" w:hAnsi="Times New Roman" w:cs="Times New Roman"/>
          <w:sz w:val="24"/>
          <w:szCs w:val="24"/>
        </w:rPr>
        <w:t xml:space="preserve">t is clear that no teacher can succeed in achieving the objectives and goals of education without having the necessary skills and right attitude to perform his job effectively and efficiently with little or no supervision. The absence of such skills and attitude pose a challenge on the secondary school education system and this may explain why </w:t>
      </w:r>
      <w:r w:rsidR="00DC3673">
        <w:rPr>
          <w:rFonts w:ascii="Times New Roman" w:hAnsi="Times New Roman" w:cs="Times New Roman"/>
          <w:sz w:val="24"/>
          <w:szCs w:val="24"/>
        </w:rPr>
        <w:t>some secondary schools</w:t>
      </w:r>
      <w:r w:rsidR="00F51A61" w:rsidRPr="00F51A61">
        <w:rPr>
          <w:rFonts w:ascii="Times New Roman" w:hAnsi="Times New Roman" w:cs="Times New Roman"/>
          <w:sz w:val="24"/>
          <w:szCs w:val="24"/>
        </w:rPr>
        <w:t xml:space="preserve"> lag behind and is facing various problems such as low interest in the students, lack of job satisfaction in the teachers, examination malpractice, decrease in </w:t>
      </w:r>
      <w:r w:rsidRPr="00F51A61">
        <w:rPr>
          <w:rFonts w:ascii="Times New Roman" w:hAnsi="Times New Roman" w:cs="Times New Roman"/>
          <w:sz w:val="24"/>
          <w:szCs w:val="24"/>
        </w:rPr>
        <w:t>students’</w:t>
      </w:r>
      <w:r w:rsidR="00F51A61" w:rsidRPr="00F51A61">
        <w:rPr>
          <w:rFonts w:ascii="Times New Roman" w:hAnsi="Times New Roman" w:cs="Times New Roman"/>
          <w:sz w:val="24"/>
          <w:szCs w:val="24"/>
        </w:rPr>
        <w:t xml:space="preserve"> population, lack of self-esteem in the teachers, as well as indiscipline among students </w:t>
      </w:r>
      <w:r w:rsidR="000E4FCB">
        <w:rPr>
          <w:rFonts w:ascii="Times New Roman" w:hAnsi="Times New Roman" w:cs="Times New Roman"/>
          <w:sz w:val="24"/>
          <w:szCs w:val="24"/>
        </w:rPr>
        <w:t xml:space="preserve">and staff. </w:t>
      </w:r>
    </w:p>
    <w:p w:rsidR="00F51A61" w:rsidRPr="00F51A61" w:rsidRDefault="00F51A61" w:rsidP="001B6DC5">
      <w:pPr>
        <w:spacing w:after="0" w:line="480" w:lineRule="auto"/>
        <w:ind w:firstLine="720"/>
        <w:jc w:val="both"/>
        <w:rPr>
          <w:rFonts w:ascii="Times New Roman" w:hAnsi="Times New Roman" w:cs="Times New Roman"/>
          <w:sz w:val="24"/>
          <w:szCs w:val="24"/>
        </w:rPr>
      </w:pPr>
      <w:r w:rsidRPr="00F51A61">
        <w:rPr>
          <w:rFonts w:ascii="Times New Roman" w:hAnsi="Times New Roman" w:cs="Times New Roman"/>
          <w:sz w:val="24"/>
          <w:szCs w:val="24"/>
        </w:rPr>
        <w:t>It is a fact that low job performance leads to poor academic success. There has been poor academic success recorded in Senior Secondary School Certificate Examination in recent years. The situation is evidenced in the woeful performance of students recording: 30.99% in 2011 West African Examination Council (</w:t>
      </w:r>
      <w:proofErr w:type="spellStart"/>
      <w:r w:rsidRPr="00F51A61">
        <w:rPr>
          <w:rFonts w:ascii="Times New Roman" w:hAnsi="Times New Roman" w:cs="Times New Roman"/>
          <w:sz w:val="24"/>
          <w:szCs w:val="24"/>
        </w:rPr>
        <w:t>Owadiae</w:t>
      </w:r>
      <w:proofErr w:type="spellEnd"/>
      <w:r w:rsidRPr="00F51A61">
        <w:rPr>
          <w:rFonts w:ascii="Times New Roman" w:hAnsi="Times New Roman" w:cs="Times New Roman"/>
          <w:sz w:val="24"/>
          <w:szCs w:val="24"/>
        </w:rPr>
        <w:t>, 2011) and 38.81% in 2012 WAEC (Punch News, 2012). This poor performance cannot be ultimately divorced from lack of attention to the level of engagement (commitment) to work and personality traits exhib</w:t>
      </w:r>
      <w:r w:rsidR="001C69AB">
        <w:rPr>
          <w:rFonts w:ascii="Times New Roman" w:hAnsi="Times New Roman" w:cs="Times New Roman"/>
          <w:sz w:val="24"/>
          <w:szCs w:val="24"/>
        </w:rPr>
        <w:t xml:space="preserve">ited by the teachers, which are </w:t>
      </w:r>
    </w:p>
    <w:p w:rsidR="001C69AB" w:rsidRDefault="00F51A61" w:rsidP="001B6DC5">
      <w:pPr>
        <w:spacing w:after="0" w:line="480" w:lineRule="auto"/>
        <w:jc w:val="both"/>
        <w:rPr>
          <w:rFonts w:ascii="Times New Roman" w:hAnsi="Times New Roman" w:cs="Times New Roman"/>
          <w:sz w:val="24"/>
          <w:szCs w:val="24"/>
        </w:rPr>
      </w:pPr>
      <w:r w:rsidRPr="00F51A61">
        <w:rPr>
          <w:rFonts w:ascii="Times New Roman" w:hAnsi="Times New Roman" w:cs="Times New Roman"/>
          <w:sz w:val="24"/>
          <w:szCs w:val="24"/>
        </w:rPr>
        <w:lastRenderedPageBreak/>
        <w:t>assumed to be interwoven and can aid each other for maximum productivity if well used by teachers for the attainment of positive outcomes in secondary schools and as such meet the yearnings and aspiration of the society at large.</w:t>
      </w:r>
    </w:p>
    <w:p w:rsidR="001C69AB" w:rsidRDefault="001C69AB" w:rsidP="001B6DC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objectives of the Study were to:</w:t>
      </w:r>
    </w:p>
    <w:p w:rsidR="001C69AB" w:rsidRDefault="001C69AB" w:rsidP="001B6DC5">
      <w:pPr>
        <w:spacing w:after="0"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i</w:t>
      </w:r>
      <w:proofErr w:type="spellEnd"/>
      <w:r>
        <w:rPr>
          <w:rFonts w:ascii="Times New Roman" w:hAnsi="Times New Roman" w:cs="Times New Roman"/>
          <w:sz w:val="24"/>
          <w:szCs w:val="24"/>
        </w:rPr>
        <w:t xml:space="preserve">. </w:t>
      </w:r>
      <w:proofErr w:type="gramStart"/>
      <w:r w:rsidRPr="001C69AB">
        <w:rPr>
          <w:rFonts w:ascii="Times New Roman" w:hAnsi="Times New Roman" w:cs="Times New Roman"/>
          <w:sz w:val="24"/>
          <w:szCs w:val="24"/>
        </w:rPr>
        <w:t>determine</w:t>
      </w:r>
      <w:proofErr w:type="gramEnd"/>
      <w:r w:rsidRPr="001C69AB">
        <w:rPr>
          <w:rFonts w:ascii="Times New Roman" w:hAnsi="Times New Roman" w:cs="Times New Roman"/>
          <w:sz w:val="24"/>
          <w:szCs w:val="24"/>
        </w:rPr>
        <w:t xml:space="preserve"> the level of job performance of secondary school teachers in Ondo State;</w:t>
      </w:r>
    </w:p>
    <w:p w:rsidR="0063540E" w:rsidRDefault="001C69AB" w:rsidP="001B6DC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ii. </w:t>
      </w:r>
      <w:r w:rsidRPr="001C69AB">
        <w:rPr>
          <w:rFonts w:ascii="Times New Roman" w:hAnsi="Times New Roman" w:cs="Times New Roman"/>
          <w:sz w:val="24"/>
          <w:szCs w:val="24"/>
        </w:rPr>
        <w:t>assess the work commitment level of the teachers; and</w:t>
      </w:r>
    </w:p>
    <w:p w:rsidR="00EB4874" w:rsidRDefault="0063540E" w:rsidP="001B6DC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iii. </w:t>
      </w:r>
      <w:r w:rsidRPr="0063540E">
        <w:rPr>
          <w:rFonts w:ascii="Times New Roman" w:hAnsi="Times New Roman" w:cs="Times New Roman"/>
          <w:sz w:val="24"/>
          <w:szCs w:val="24"/>
        </w:rPr>
        <w:t>establish the joint influence of personality traits (openness, conscientiousness, extraversion, agreeableness and neuroticism) and work commitment on secondary school teachers’ job performance.</w:t>
      </w:r>
    </w:p>
    <w:p w:rsidR="00EB4874" w:rsidRPr="00EB4874" w:rsidRDefault="00EB4874" w:rsidP="001B6DC5">
      <w:pPr>
        <w:spacing w:after="0" w:line="480" w:lineRule="auto"/>
        <w:jc w:val="both"/>
        <w:rPr>
          <w:rFonts w:ascii="Times New Roman" w:hAnsi="Times New Roman" w:cs="Times New Roman"/>
          <w:sz w:val="24"/>
          <w:szCs w:val="24"/>
        </w:rPr>
      </w:pPr>
      <w:r w:rsidRPr="00EB4874">
        <w:rPr>
          <w:rFonts w:ascii="Times New Roman" w:hAnsi="Times New Roman" w:cs="Times New Roman"/>
          <w:sz w:val="24"/>
          <w:szCs w:val="24"/>
        </w:rPr>
        <w:t xml:space="preserve">From the above objectives, the following research questions were asked: </w:t>
      </w:r>
    </w:p>
    <w:p w:rsidR="00EB4874" w:rsidRPr="00EB4874" w:rsidRDefault="00EB4874" w:rsidP="001B6DC5">
      <w:pPr>
        <w:spacing w:after="0" w:line="480" w:lineRule="auto"/>
        <w:jc w:val="both"/>
        <w:rPr>
          <w:rFonts w:ascii="Times New Roman" w:hAnsi="Times New Roman" w:cs="Times New Roman"/>
          <w:sz w:val="24"/>
          <w:szCs w:val="24"/>
        </w:rPr>
      </w:pPr>
      <w:r w:rsidRPr="00EB4874">
        <w:rPr>
          <w:rFonts w:ascii="Times New Roman" w:hAnsi="Times New Roman" w:cs="Times New Roman"/>
          <w:sz w:val="24"/>
          <w:szCs w:val="24"/>
        </w:rPr>
        <w:t xml:space="preserve">1. What is the level of job performance of secondary school teachers in Ondo State? </w:t>
      </w:r>
    </w:p>
    <w:p w:rsidR="0063540E" w:rsidRPr="00EB4874" w:rsidRDefault="00EB4874" w:rsidP="001B6DC5">
      <w:pPr>
        <w:spacing w:after="0" w:line="480" w:lineRule="auto"/>
        <w:jc w:val="both"/>
        <w:rPr>
          <w:rFonts w:ascii="Times New Roman" w:hAnsi="Times New Roman" w:cs="Times New Roman"/>
          <w:sz w:val="24"/>
          <w:szCs w:val="24"/>
        </w:rPr>
      </w:pPr>
      <w:r w:rsidRPr="00EB4874">
        <w:rPr>
          <w:rFonts w:ascii="Times New Roman" w:hAnsi="Times New Roman" w:cs="Times New Roman"/>
          <w:sz w:val="24"/>
          <w:szCs w:val="24"/>
        </w:rPr>
        <w:t>2. What is the level of work commitment of the teachers?</w:t>
      </w:r>
    </w:p>
    <w:p w:rsidR="0063540E" w:rsidRDefault="00EB4874" w:rsidP="001B6DC5">
      <w:pPr>
        <w:spacing w:after="0" w:line="480" w:lineRule="auto"/>
        <w:ind w:right="54"/>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The following hypothesis was</w:t>
      </w:r>
      <w:r w:rsidR="0063540E" w:rsidRPr="0063540E">
        <w:rPr>
          <w:rFonts w:ascii="Times New Roman" w:eastAsia="Times New Roman" w:hAnsi="Times New Roman" w:cs="Times New Roman"/>
          <w:color w:val="000000"/>
          <w:sz w:val="24"/>
        </w:rPr>
        <w:t xml:space="preserve"> formulated and tested: </w:t>
      </w:r>
    </w:p>
    <w:p w:rsidR="0063540E" w:rsidRDefault="00EB4874" w:rsidP="001B6DC5">
      <w:pPr>
        <w:spacing w:after="0" w:line="480" w:lineRule="auto"/>
        <w:jc w:val="both"/>
        <w:rPr>
          <w:rFonts w:ascii="Times New Roman" w:eastAsia="Times New Roman" w:hAnsi="Times New Roman" w:cs="Times New Roman"/>
          <w:color w:val="000000"/>
          <w:sz w:val="24"/>
        </w:rPr>
      </w:pPr>
      <w:proofErr w:type="spellStart"/>
      <w:r>
        <w:rPr>
          <w:rFonts w:ascii="Times New Roman" w:eastAsia="Times New Roman" w:hAnsi="Times New Roman" w:cs="Times New Roman"/>
          <w:color w:val="000000"/>
          <w:sz w:val="24"/>
        </w:rPr>
        <w:t>i</w:t>
      </w:r>
      <w:proofErr w:type="spellEnd"/>
      <w:r>
        <w:rPr>
          <w:rFonts w:ascii="Times New Roman" w:eastAsia="Times New Roman" w:hAnsi="Times New Roman" w:cs="Times New Roman"/>
          <w:color w:val="000000"/>
          <w:sz w:val="24"/>
        </w:rPr>
        <w:t>.</w:t>
      </w:r>
      <w:r w:rsidR="0063540E">
        <w:rPr>
          <w:rFonts w:ascii="Times New Roman" w:eastAsia="Times New Roman" w:hAnsi="Times New Roman" w:cs="Times New Roman"/>
          <w:color w:val="000000"/>
          <w:sz w:val="24"/>
        </w:rPr>
        <w:t xml:space="preserve"> </w:t>
      </w:r>
      <w:r w:rsidR="0063540E" w:rsidRPr="0063540E">
        <w:rPr>
          <w:rFonts w:ascii="Times New Roman" w:eastAsia="Times New Roman" w:hAnsi="Times New Roman" w:cs="Times New Roman"/>
          <w:color w:val="000000"/>
          <w:sz w:val="24"/>
        </w:rPr>
        <w:t>A combination of personality traits (openness, conscientiousness, extraversion, agreeableness, neuroticism) and work commitment will not significantly influence the job performance of the teachers.</w:t>
      </w:r>
    </w:p>
    <w:p w:rsidR="00EB4874" w:rsidRPr="00BE4718" w:rsidRDefault="0063540E" w:rsidP="001B6DC5">
      <w:pPr>
        <w:spacing w:after="0" w:line="480" w:lineRule="auto"/>
        <w:jc w:val="both"/>
        <w:rPr>
          <w:rFonts w:ascii="Times New Roman" w:eastAsia="Times New Roman" w:hAnsi="Times New Roman" w:cs="Times New Roman"/>
          <w:b/>
          <w:color w:val="000000"/>
          <w:sz w:val="24"/>
        </w:rPr>
      </w:pPr>
      <w:r w:rsidRPr="00BE4718">
        <w:rPr>
          <w:rFonts w:ascii="Times New Roman" w:eastAsia="Times New Roman" w:hAnsi="Times New Roman" w:cs="Times New Roman"/>
          <w:b/>
          <w:color w:val="000000"/>
          <w:sz w:val="24"/>
        </w:rPr>
        <w:t>Methodology</w:t>
      </w:r>
    </w:p>
    <w:p w:rsidR="00BA40EA" w:rsidRPr="00BE4718" w:rsidRDefault="00EB4874" w:rsidP="001B6DC5">
      <w:pPr>
        <w:spacing w:after="0" w:line="480" w:lineRule="auto"/>
        <w:jc w:val="both"/>
        <w:rPr>
          <w:rFonts w:ascii="Times New Roman" w:eastAsia="Times New Roman" w:hAnsi="Times New Roman" w:cs="Times New Roman"/>
          <w:b/>
          <w:color w:val="000000"/>
          <w:sz w:val="24"/>
        </w:rPr>
      </w:pPr>
      <w:r w:rsidRPr="00BE4718">
        <w:rPr>
          <w:rFonts w:ascii="Times New Roman" w:eastAsia="Times New Roman" w:hAnsi="Times New Roman" w:cs="Times New Roman"/>
          <w:b/>
          <w:color w:val="000000"/>
          <w:sz w:val="24"/>
        </w:rPr>
        <w:t>Research Design</w:t>
      </w:r>
    </w:p>
    <w:p w:rsidR="00FD2217" w:rsidRDefault="00BA40EA" w:rsidP="001B6DC5">
      <w:pPr>
        <w:spacing w:after="0" w:line="480" w:lineRule="auto"/>
        <w:ind w:firstLine="720"/>
        <w:jc w:val="both"/>
        <w:rPr>
          <w:rFonts w:ascii="Times New Roman" w:eastAsia="Times New Roman" w:hAnsi="Times New Roman" w:cs="Times New Roman"/>
          <w:color w:val="000000"/>
          <w:sz w:val="24"/>
        </w:rPr>
      </w:pPr>
      <w:r w:rsidRPr="00BA40EA">
        <w:rPr>
          <w:rFonts w:ascii="Times New Roman" w:eastAsia="Times New Roman" w:hAnsi="Times New Roman" w:cs="Times New Roman"/>
          <w:color w:val="000000"/>
          <w:sz w:val="24"/>
        </w:rPr>
        <w:t>The study adopted the descriptive survey research design which entails the process of gathering information from a representative sample of a population.</w:t>
      </w:r>
      <w:r>
        <w:rPr>
          <w:rFonts w:ascii="Times New Roman" w:eastAsia="Times New Roman" w:hAnsi="Times New Roman" w:cs="Times New Roman"/>
          <w:color w:val="000000"/>
          <w:sz w:val="24"/>
        </w:rPr>
        <w:t xml:space="preserve"> </w:t>
      </w:r>
    </w:p>
    <w:p w:rsidR="00FD2217" w:rsidRPr="00BE4718" w:rsidRDefault="00FD2217" w:rsidP="001B6DC5">
      <w:pPr>
        <w:spacing w:after="0" w:line="480" w:lineRule="auto"/>
        <w:jc w:val="both"/>
        <w:rPr>
          <w:rFonts w:ascii="Times New Roman" w:eastAsia="Times New Roman" w:hAnsi="Times New Roman" w:cs="Times New Roman"/>
          <w:b/>
          <w:color w:val="000000"/>
          <w:sz w:val="24"/>
        </w:rPr>
      </w:pPr>
      <w:r w:rsidRPr="00BE4718">
        <w:rPr>
          <w:rFonts w:ascii="Times New Roman" w:eastAsia="Times New Roman" w:hAnsi="Times New Roman" w:cs="Times New Roman"/>
          <w:b/>
          <w:color w:val="000000"/>
          <w:sz w:val="24"/>
        </w:rPr>
        <w:t>Sample and Sampling Technique</w:t>
      </w:r>
    </w:p>
    <w:p w:rsidR="00FD2217" w:rsidRDefault="00BA40EA" w:rsidP="0054529C">
      <w:pPr>
        <w:spacing w:after="0" w:line="480" w:lineRule="auto"/>
        <w:ind w:firstLine="720"/>
        <w:jc w:val="both"/>
        <w:rPr>
          <w:rFonts w:ascii="Times New Roman" w:eastAsia="Times New Roman" w:hAnsi="Times New Roman" w:cs="Times New Roman"/>
          <w:color w:val="000000"/>
          <w:sz w:val="24"/>
        </w:rPr>
      </w:pPr>
      <w:r w:rsidRPr="00BA40EA">
        <w:rPr>
          <w:rFonts w:ascii="Times New Roman" w:eastAsia="Times New Roman" w:hAnsi="Times New Roman" w:cs="Times New Roman"/>
          <w:color w:val="000000"/>
          <w:sz w:val="24"/>
        </w:rPr>
        <w:t xml:space="preserve">The sample size consisted of 15 Principals, 75 Heads of Departments (HODs) and 300 class teachers representing 3.5% of the population. The sample was selected using multistage </w:t>
      </w:r>
      <w:r w:rsidRPr="00BA40EA">
        <w:rPr>
          <w:rFonts w:ascii="Times New Roman" w:eastAsia="Times New Roman" w:hAnsi="Times New Roman" w:cs="Times New Roman"/>
          <w:color w:val="000000"/>
          <w:sz w:val="24"/>
        </w:rPr>
        <w:lastRenderedPageBreak/>
        <w:t>sampling technique. Five Local Government Areas (LGAs) were selected from the existing 18 LGAs in the State using simple random sampling technique. From each LGA, 15 public secondary schools were randomly selected. From each school, one principal was selected purposively based on the number of schools selected; five HODs (Languages, Mathematics, Sciences, Social Sciences and Arts), and 20 class teachers were selected purposively based on the subject taught by each teacher.</w:t>
      </w:r>
    </w:p>
    <w:p w:rsidR="00FD2217" w:rsidRPr="00FD2217" w:rsidRDefault="00FD2217" w:rsidP="0054529C">
      <w:pPr>
        <w:spacing w:after="0" w:line="480" w:lineRule="auto"/>
        <w:rPr>
          <w:rFonts w:ascii="Times New Roman" w:eastAsia="Times New Roman" w:hAnsi="Times New Roman" w:cs="Times New Roman"/>
          <w:color w:val="000000"/>
          <w:sz w:val="24"/>
        </w:rPr>
      </w:pPr>
      <w:r w:rsidRPr="00FD2217">
        <w:rPr>
          <w:rFonts w:ascii="Times New Roman" w:eastAsia="Times New Roman" w:hAnsi="Times New Roman" w:cs="Times New Roman"/>
          <w:b/>
          <w:bCs/>
          <w:color w:val="000000"/>
          <w:sz w:val="24"/>
        </w:rPr>
        <w:t xml:space="preserve">Research Instruments </w:t>
      </w:r>
    </w:p>
    <w:p w:rsidR="00BA40EA" w:rsidRPr="00FD2217" w:rsidRDefault="00FD2217" w:rsidP="009E4E62">
      <w:pPr>
        <w:spacing w:after="0" w:line="480" w:lineRule="auto"/>
        <w:rPr>
          <w:rFonts w:ascii="Times New Roman" w:eastAsia="Times New Roman" w:hAnsi="Times New Roman" w:cs="Times New Roman"/>
          <w:color w:val="000000"/>
          <w:sz w:val="24"/>
        </w:rPr>
      </w:pPr>
      <w:r w:rsidRPr="00FD2217">
        <w:rPr>
          <w:rFonts w:ascii="Times New Roman" w:eastAsia="Times New Roman" w:hAnsi="Times New Roman" w:cs="Times New Roman"/>
          <w:color w:val="000000"/>
          <w:sz w:val="24"/>
        </w:rPr>
        <w:t>Three instruments, titled “Personality Traits Scale (PTS)”, “Work Commitment Scale” (WCS) and “Teachers’ Job Performance Scale” (TJPS) were used to elicit information from the respondents for this study. The three instruments were adapted from the previous works of different researchers. PTS was administered on the teachers, WCS was administered on the HODs and Principals, while TJPS was used to collect information from the Principals concerning this study being carried out.</w:t>
      </w:r>
    </w:p>
    <w:p w:rsidR="00B17D29" w:rsidRDefault="00BA40EA" w:rsidP="009E4E62">
      <w:pPr>
        <w:spacing w:after="0" w:line="480" w:lineRule="auto"/>
        <w:rPr>
          <w:rFonts w:ascii="Times New Roman" w:eastAsia="Times New Roman" w:hAnsi="Times New Roman" w:cs="Times New Roman"/>
          <w:b/>
          <w:color w:val="000000"/>
          <w:sz w:val="24"/>
        </w:rPr>
      </w:pPr>
      <w:r w:rsidRPr="00BE4718">
        <w:rPr>
          <w:rFonts w:ascii="Times New Roman" w:eastAsia="Times New Roman" w:hAnsi="Times New Roman" w:cs="Times New Roman"/>
          <w:b/>
          <w:color w:val="000000"/>
          <w:sz w:val="24"/>
        </w:rPr>
        <w:t>Results and Discussion</w:t>
      </w:r>
    </w:p>
    <w:p w:rsidR="00FD2217" w:rsidRPr="00B17D29" w:rsidRDefault="00B17D29" w:rsidP="00B17D29">
      <w:pPr>
        <w:spacing w:after="0" w:line="480" w:lineRule="auto"/>
        <w:jc w:val="both"/>
        <w:rPr>
          <w:rFonts w:ascii="Times New Roman" w:hAnsi="Times New Roman" w:cs="Times New Roman"/>
          <w:sz w:val="24"/>
          <w:szCs w:val="24"/>
        </w:rPr>
      </w:pPr>
      <w:r w:rsidRPr="00B17D29">
        <w:rPr>
          <w:rFonts w:ascii="Times New Roman" w:hAnsi="Times New Roman" w:cs="Times New Roman"/>
          <w:b/>
          <w:sz w:val="24"/>
          <w:szCs w:val="24"/>
        </w:rPr>
        <w:t>Research Question 1:</w:t>
      </w:r>
      <w:r>
        <w:rPr>
          <w:rFonts w:ascii="Times New Roman" w:hAnsi="Times New Roman" w:cs="Times New Roman"/>
          <w:sz w:val="24"/>
          <w:szCs w:val="24"/>
        </w:rPr>
        <w:t xml:space="preserve"> </w:t>
      </w:r>
      <w:r w:rsidRPr="00EB4874">
        <w:rPr>
          <w:rFonts w:ascii="Times New Roman" w:hAnsi="Times New Roman" w:cs="Times New Roman"/>
          <w:sz w:val="24"/>
          <w:szCs w:val="24"/>
        </w:rPr>
        <w:t xml:space="preserve">What is the level of job performance of secondary school teachers in Ondo State? </w:t>
      </w:r>
    </w:p>
    <w:p w:rsidR="0075692B" w:rsidRDefault="006426E8" w:rsidP="00FD2217">
      <w:pPr>
        <w:keepNext/>
        <w:keepLines/>
        <w:spacing w:after="0" w:line="262" w:lineRule="auto"/>
        <w:ind w:left="-5" w:hanging="10"/>
        <w:outlineLvl w:val="0"/>
        <w:rPr>
          <w:rFonts w:ascii="Times New Roman" w:eastAsia="Times New Roman" w:hAnsi="Times New Roman" w:cs="Times New Roman"/>
          <w:b/>
          <w:color w:val="000000"/>
          <w:sz w:val="24"/>
          <w:lang w:eastAsia="en-GB"/>
        </w:rPr>
      </w:pPr>
      <w:r>
        <w:rPr>
          <w:rFonts w:ascii="Times New Roman" w:eastAsia="Times New Roman" w:hAnsi="Times New Roman" w:cs="Times New Roman"/>
          <w:b/>
          <w:color w:val="000000"/>
          <w:sz w:val="24"/>
          <w:lang w:eastAsia="en-GB"/>
        </w:rPr>
        <w:t>Table 1</w:t>
      </w:r>
      <w:r w:rsidR="00FD2217" w:rsidRPr="00FD2217">
        <w:rPr>
          <w:rFonts w:ascii="Times New Roman" w:eastAsia="Times New Roman" w:hAnsi="Times New Roman" w:cs="Times New Roman"/>
          <w:b/>
          <w:color w:val="000000"/>
          <w:sz w:val="24"/>
          <w:lang w:eastAsia="en-GB"/>
        </w:rPr>
        <w:t>: Job Performance Level of Secondary School Teachers in Ondo State</w:t>
      </w:r>
    </w:p>
    <w:tbl>
      <w:tblPr>
        <w:tblW w:w="7920" w:type="dxa"/>
        <w:tblBorders>
          <w:top w:val="single" w:sz="4" w:space="0" w:color="000000"/>
          <w:bottom w:val="single" w:sz="4" w:space="0" w:color="000000"/>
        </w:tblBorders>
        <w:tblLayout w:type="fixed"/>
        <w:tblCellMar>
          <w:left w:w="0" w:type="dxa"/>
          <w:right w:w="0" w:type="dxa"/>
        </w:tblCellMar>
        <w:tblLook w:val="0000" w:firstRow="0" w:lastRow="0" w:firstColumn="0" w:lastColumn="0" w:noHBand="0" w:noVBand="0"/>
      </w:tblPr>
      <w:tblGrid>
        <w:gridCol w:w="2970"/>
        <w:gridCol w:w="2250"/>
        <w:gridCol w:w="2700"/>
      </w:tblGrid>
      <w:tr w:rsidR="0075692B" w:rsidRPr="0075692B" w:rsidTr="0075692B">
        <w:tblPrEx>
          <w:tblCellMar>
            <w:top w:w="0" w:type="dxa"/>
            <w:bottom w:w="0" w:type="dxa"/>
          </w:tblCellMar>
        </w:tblPrEx>
        <w:trPr>
          <w:cantSplit/>
          <w:trHeight w:val="440"/>
        </w:trPr>
        <w:tc>
          <w:tcPr>
            <w:tcW w:w="2970" w:type="dxa"/>
            <w:tcBorders>
              <w:top w:val="single" w:sz="4" w:space="0" w:color="000000"/>
              <w:bottom w:val="single" w:sz="4" w:space="0" w:color="000000"/>
            </w:tcBorders>
            <w:shd w:val="clear" w:color="auto" w:fill="FFFFFF"/>
          </w:tcPr>
          <w:p w:rsidR="0075692B" w:rsidRPr="0075692B" w:rsidRDefault="0075692B" w:rsidP="0075692B">
            <w:pPr>
              <w:spacing w:after="200" w:line="360" w:lineRule="auto"/>
              <w:rPr>
                <w:rFonts w:ascii="Times New Roman" w:eastAsia="Calibri" w:hAnsi="Times New Roman" w:cs="Times New Roman"/>
                <w:b/>
                <w:sz w:val="24"/>
                <w:szCs w:val="24"/>
              </w:rPr>
            </w:pPr>
            <w:r w:rsidRPr="0075692B">
              <w:rPr>
                <w:rFonts w:ascii="Times New Roman" w:eastAsia="Times New Roman" w:hAnsi="Times New Roman" w:cs="Times New Roman"/>
                <w:b/>
                <w:color w:val="000000"/>
                <w:sz w:val="24"/>
              </w:rPr>
              <w:t>Level of Job Performance</w:t>
            </w:r>
          </w:p>
        </w:tc>
        <w:tc>
          <w:tcPr>
            <w:tcW w:w="2250" w:type="dxa"/>
            <w:tcBorders>
              <w:top w:val="single" w:sz="4" w:space="0" w:color="000000"/>
              <w:bottom w:val="single" w:sz="4" w:space="0" w:color="000000"/>
            </w:tcBorders>
            <w:shd w:val="clear" w:color="auto" w:fill="FFFFFF"/>
          </w:tcPr>
          <w:p w:rsidR="0075692B" w:rsidRPr="0075692B" w:rsidRDefault="0075692B" w:rsidP="0075692B">
            <w:pPr>
              <w:spacing w:after="200" w:line="360" w:lineRule="auto"/>
              <w:ind w:left="60" w:right="60"/>
              <w:jc w:val="center"/>
              <w:rPr>
                <w:rFonts w:ascii="Times New Roman" w:eastAsia="Calibri" w:hAnsi="Times New Roman" w:cs="Times New Roman"/>
                <w:b/>
                <w:sz w:val="24"/>
                <w:szCs w:val="24"/>
              </w:rPr>
            </w:pPr>
            <w:r w:rsidRPr="0075692B">
              <w:rPr>
                <w:rFonts w:ascii="Times New Roman" w:eastAsia="Calibri" w:hAnsi="Times New Roman" w:cs="Times New Roman"/>
                <w:b/>
                <w:sz w:val="24"/>
                <w:szCs w:val="24"/>
              </w:rPr>
              <w:t>Frequency (F)</w:t>
            </w:r>
          </w:p>
        </w:tc>
        <w:tc>
          <w:tcPr>
            <w:tcW w:w="2700" w:type="dxa"/>
            <w:tcBorders>
              <w:top w:val="single" w:sz="4" w:space="0" w:color="000000"/>
              <w:bottom w:val="single" w:sz="4" w:space="0" w:color="000000"/>
            </w:tcBorders>
            <w:shd w:val="clear" w:color="auto" w:fill="FFFFFF"/>
          </w:tcPr>
          <w:p w:rsidR="0075692B" w:rsidRPr="0075692B" w:rsidRDefault="0075692B" w:rsidP="0075692B">
            <w:pPr>
              <w:spacing w:after="200" w:line="360" w:lineRule="auto"/>
              <w:ind w:left="60" w:right="60"/>
              <w:jc w:val="center"/>
              <w:rPr>
                <w:rFonts w:ascii="Times New Roman" w:eastAsia="Calibri" w:hAnsi="Times New Roman" w:cs="Times New Roman"/>
                <w:b/>
                <w:sz w:val="24"/>
                <w:szCs w:val="24"/>
              </w:rPr>
            </w:pPr>
            <w:r w:rsidRPr="0075692B">
              <w:rPr>
                <w:rFonts w:ascii="Times New Roman" w:eastAsia="Calibri" w:hAnsi="Times New Roman" w:cs="Times New Roman"/>
                <w:b/>
                <w:sz w:val="24"/>
                <w:szCs w:val="24"/>
              </w:rPr>
              <w:t>Percent (%)</w:t>
            </w:r>
          </w:p>
        </w:tc>
      </w:tr>
      <w:tr w:rsidR="0075692B" w:rsidRPr="0075692B" w:rsidTr="0075692B">
        <w:tblPrEx>
          <w:tblCellMar>
            <w:top w:w="0" w:type="dxa"/>
            <w:bottom w:w="0" w:type="dxa"/>
          </w:tblCellMar>
        </w:tblPrEx>
        <w:trPr>
          <w:cantSplit/>
          <w:trHeight w:val="539"/>
        </w:trPr>
        <w:tc>
          <w:tcPr>
            <w:tcW w:w="2970" w:type="dxa"/>
            <w:tcBorders>
              <w:top w:val="single" w:sz="4" w:space="0" w:color="000000"/>
            </w:tcBorders>
            <w:shd w:val="clear" w:color="auto" w:fill="FFFFFF"/>
            <w:vAlign w:val="center"/>
          </w:tcPr>
          <w:p w:rsidR="0075692B" w:rsidRPr="0075692B" w:rsidRDefault="0075692B" w:rsidP="0075692B">
            <w:pPr>
              <w:spacing w:after="200" w:line="360" w:lineRule="auto"/>
              <w:ind w:right="60"/>
              <w:rPr>
                <w:rFonts w:ascii="Times New Roman" w:eastAsia="Calibri" w:hAnsi="Times New Roman" w:cs="Times New Roman"/>
                <w:sz w:val="24"/>
                <w:szCs w:val="24"/>
              </w:rPr>
            </w:pPr>
            <w:r w:rsidRPr="0075692B">
              <w:rPr>
                <w:rFonts w:ascii="Times New Roman" w:eastAsia="Calibri" w:hAnsi="Times New Roman" w:cs="Times New Roman"/>
                <w:sz w:val="24"/>
                <w:szCs w:val="24"/>
              </w:rPr>
              <w:t>Low</w:t>
            </w:r>
          </w:p>
        </w:tc>
        <w:tc>
          <w:tcPr>
            <w:tcW w:w="2250" w:type="dxa"/>
            <w:tcBorders>
              <w:top w:val="single" w:sz="4" w:space="0" w:color="000000"/>
            </w:tcBorders>
            <w:shd w:val="clear" w:color="auto" w:fill="FFFFFF"/>
          </w:tcPr>
          <w:p w:rsidR="0075692B" w:rsidRPr="0075692B" w:rsidRDefault="0075692B" w:rsidP="0075692B">
            <w:pPr>
              <w:spacing w:after="200" w:line="360" w:lineRule="auto"/>
              <w:ind w:left="60" w:right="60"/>
              <w:jc w:val="center"/>
              <w:rPr>
                <w:rFonts w:ascii="Times New Roman" w:eastAsia="Calibri" w:hAnsi="Times New Roman" w:cs="Times New Roman"/>
                <w:sz w:val="24"/>
                <w:szCs w:val="24"/>
              </w:rPr>
            </w:pPr>
            <w:r w:rsidRPr="0075692B">
              <w:rPr>
                <w:rFonts w:ascii="Times New Roman" w:eastAsia="Calibri" w:hAnsi="Times New Roman" w:cs="Times New Roman"/>
                <w:sz w:val="24"/>
                <w:szCs w:val="24"/>
              </w:rPr>
              <w:t>44</w:t>
            </w:r>
          </w:p>
        </w:tc>
        <w:tc>
          <w:tcPr>
            <w:tcW w:w="2700" w:type="dxa"/>
            <w:tcBorders>
              <w:top w:val="single" w:sz="4" w:space="0" w:color="000000"/>
            </w:tcBorders>
            <w:shd w:val="clear" w:color="auto" w:fill="FFFFFF"/>
          </w:tcPr>
          <w:p w:rsidR="0075692B" w:rsidRPr="0075692B" w:rsidRDefault="0075692B" w:rsidP="0075692B">
            <w:pPr>
              <w:spacing w:after="200" w:line="360" w:lineRule="auto"/>
              <w:ind w:left="60" w:right="60"/>
              <w:jc w:val="center"/>
              <w:rPr>
                <w:rFonts w:ascii="Times New Roman" w:eastAsia="Calibri" w:hAnsi="Times New Roman" w:cs="Times New Roman"/>
                <w:sz w:val="24"/>
                <w:szCs w:val="24"/>
              </w:rPr>
            </w:pPr>
            <w:r w:rsidRPr="0075692B">
              <w:rPr>
                <w:rFonts w:ascii="Times New Roman" w:eastAsia="Calibri" w:hAnsi="Times New Roman" w:cs="Times New Roman"/>
                <w:sz w:val="24"/>
                <w:szCs w:val="24"/>
              </w:rPr>
              <w:t>15.7</w:t>
            </w:r>
          </w:p>
        </w:tc>
      </w:tr>
      <w:tr w:rsidR="0075692B" w:rsidRPr="0075692B" w:rsidTr="0075692B">
        <w:tblPrEx>
          <w:tblCellMar>
            <w:top w:w="0" w:type="dxa"/>
            <w:bottom w:w="0" w:type="dxa"/>
          </w:tblCellMar>
        </w:tblPrEx>
        <w:trPr>
          <w:cantSplit/>
          <w:trHeight w:val="459"/>
        </w:trPr>
        <w:tc>
          <w:tcPr>
            <w:tcW w:w="2970" w:type="dxa"/>
            <w:shd w:val="clear" w:color="auto" w:fill="FFFFFF"/>
            <w:vAlign w:val="center"/>
          </w:tcPr>
          <w:p w:rsidR="0075692B" w:rsidRPr="0075692B" w:rsidRDefault="0075692B" w:rsidP="0075692B">
            <w:pPr>
              <w:spacing w:after="200" w:line="360" w:lineRule="auto"/>
              <w:ind w:left="60" w:right="60"/>
              <w:rPr>
                <w:rFonts w:ascii="Times New Roman" w:eastAsia="Calibri" w:hAnsi="Times New Roman" w:cs="Times New Roman"/>
                <w:sz w:val="24"/>
                <w:szCs w:val="24"/>
              </w:rPr>
            </w:pPr>
            <w:r w:rsidRPr="0075692B">
              <w:rPr>
                <w:rFonts w:ascii="Times New Roman" w:eastAsia="Calibri" w:hAnsi="Times New Roman" w:cs="Times New Roman"/>
                <w:sz w:val="24"/>
                <w:szCs w:val="24"/>
              </w:rPr>
              <w:t>Average</w:t>
            </w:r>
          </w:p>
        </w:tc>
        <w:tc>
          <w:tcPr>
            <w:tcW w:w="2250" w:type="dxa"/>
            <w:shd w:val="clear" w:color="auto" w:fill="FFFFFF"/>
          </w:tcPr>
          <w:p w:rsidR="0075692B" w:rsidRPr="0075692B" w:rsidRDefault="0075692B" w:rsidP="0075692B">
            <w:pPr>
              <w:spacing w:after="200" w:line="360" w:lineRule="auto"/>
              <w:ind w:left="60" w:right="60"/>
              <w:jc w:val="center"/>
              <w:rPr>
                <w:rFonts w:ascii="Times New Roman" w:eastAsia="Calibri" w:hAnsi="Times New Roman" w:cs="Times New Roman"/>
                <w:sz w:val="24"/>
                <w:szCs w:val="24"/>
              </w:rPr>
            </w:pPr>
            <w:r w:rsidRPr="0075692B">
              <w:rPr>
                <w:rFonts w:ascii="Times New Roman" w:eastAsia="Calibri" w:hAnsi="Times New Roman" w:cs="Times New Roman"/>
                <w:sz w:val="24"/>
                <w:szCs w:val="24"/>
              </w:rPr>
              <w:t>190</w:t>
            </w:r>
          </w:p>
        </w:tc>
        <w:tc>
          <w:tcPr>
            <w:tcW w:w="2700" w:type="dxa"/>
            <w:shd w:val="clear" w:color="auto" w:fill="FFFFFF"/>
          </w:tcPr>
          <w:p w:rsidR="0075692B" w:rsidRPr="0075692B" w:rsidRDefault="0075692B" w:rsidP="0075692B">
            <w:pPr>
              <w:spacing w:after="200" w:line="360" w:lineRule="auto"/>
              <w:ind w:left="60" w:right="60"/>
              <w:jc w:val="center"/>
              <w:rPr>
                <w:rFonts w:ascii="Times New Roman" w:eastAsia="Calibri" w:hAnsi="Times New Roman" w:cs="Times New Roman"/>
                <w:sz w:val="24"/>
                <w:szCs w:val="24"/>
              </w:rPr>
            </w:pPr>
            <w:r w:rsidRPr="0075692B">
              <w:rPr>
                <w:rFonts w:ascii="Times New Roman" w:eastAsia="Calibri" w:hAnsi="Times New Roman" w:cs="Times New Roman"/>
                <w:sz w:val="24"/>
                <w:szCs w:val="24"/>
              </w:rPr>
              <w:t>67.9</w:t>
            </w:r>
          </w:p>
        </w:tc>
      </w:tr>
      <w:tr w:rsidR="0075692B" w:rsidRPr="0075692B" w:rsidTr="0075692B">
        <w:tblPrEx>
          <w:tblCellMar>
            <w:top w:w="0" w:type="dxa"/>
            <w:bottom w:w="0" w:type="dxa"/>
          </w:tblCellMar>
        </w:tblPrEx>
        <w:trPr>
          <w:cantSplit/>
          <w:trHeight w:val="477"/>
        </w:trPr>
        <w:tc>
          <w:tcPr>
            <w:tcW w:w="2970" w:type="dxa"/>
            <w:shd w:val="clear" w:color="auto" w:fill="FFFFFF"/>
            <w:vAlign w:val="center"/>
          </w:tcPr>
          <w:p w:rsidR="0075692B" w:rsidRPr="0075692B" w:rsidRDefault="0075692B" w:rsidP="0075692B">
            <w:pPr>
              <w:spacing w:after="200" w:line="360" w:lineRule="auto"/>
              <w:ind w:left="60" w:right="60"/>
              <w:rPr>
                <w:rFonts w:ascii="Times New Roman" w:eastAsia="Calibri" w:hAnsi="Times New Roman" w:cs="Times New Roman"/>
                <w:sz w:val="24"/>
                <w:szCs w:val="24"/>
              </w:rPr>
            </w:pPr>
            <w:r w:rsidRPr="0075692B">
              <w:rPr>
                <w:rFonts w:ascii="Times New Roman" w:eastAsia="Calibri" w:hAnsi="Times New Roman" w:cs="Times New Roman"/>
                <w:sz w:val="24"/>
                <w:szCs w:val="24"/>
              </w:rPr>
              <w:t>High</w:t>
            </w:r>
          </w:p>
        </w:tc>
        <w:tc>
          <w:tcPr>
            <w:tcW w:w="2250" w:type="dxa"/>
            <w:shd w:val="clear" w:color="auto" w:fill="FFFFFF"/>
          </w:tcPr>
          <w:p w:rsidR="0075692B" w:rsidRPr="0075692B" w:rsidRDefault="0075692B" w:rsidP="0075692B">
            <w:pPr>
              <w:spacing w:after="200" w:line="360" w:lineRule="auto"/>
              <w:ind w:left="60" w:right="60"/>
              <w:jc w:val="center"/>
              <w:rPr>
                <w:rFonts w:ascii="Times New Roman" w:eastAsia="Calibri" w:hAnsi="Times New Roman" w:cs="Times New Roman"/>
                <w:sz w:val="24"/>
                <w:szCs w:val="24"/>
              </w:rPr>
            </w:pPr>
            <w:r w:rsidRPr="0075692B">
              <w:rPr>
                <w:rFonts w:ascii="Times New Roman" w:eastAsia="Calibri" w:hAnsi="Times New Roman" w:cs="Times New Roman"/>
                <w:sz w:val="24"/>
                <w:szCs w:val="24"/>
              </w:rPr>
              <w:t>46</w:t>
            </w:r>
          </w:p>
        </w:tc>
        <w:tc>
          <w:tcPr>
            <w:tcW w:w="2700" w:type="dxa"/>
            <w:shd w:val="clear" w:color="auto" w:fill="FFFFFF"/>
          </w:tcPr>
          <w:p w:rsidR="0075692B" w:rsidRPr="0075692B" w:rsidRDefault="0075692B" w:rsidP="0075692B">
            <w:pPr>
              <w:spacing w:after="200" w:line="360" w:lineRule="auto"/>
              <w:jc w:val="center"/>
              <w:rPr>
                <w:rFonts w:ascii="Times New Roman" w:eastAsia="Calibri" w:hAnsi="Times New Roman" w:cs="Times New Roman"/>
                <w:sz w:val="24"/>
                <w:szCs w:val="24"/>
              </w:rPr>
            </w:pPr>
            <w:r w:rsidRPr="0075692B">
              <w:rPr>
                <w:rFonts w:ascii="Times New Roman" w:eastAsia="Calibri" w:hAnsi="Times New Roman" w:cs="Times New Roman"/>
                <w:sz w:val="24"/>
                <w:szCs w:val="24"/>
              </w:rPr>
              <w:t>16.4</w:t>
            </w:r>
          </w:p>
        </w:tc>
      </w:tr>
      <w:tr w:rsidR="0075692B" w:rsidRPr="0075692B" w:rsidTr="0075692B">
        <w:tblPrEx>
          <w:tblCellMar>
            <w:top w:w="0" w:type="dxa"/>
            <w:bottom w:w="0" w:type="dxa"/>
          </w:tblCellMar>
        </w:tblPrEx>
        <w:trPr>
          <w:cantSplit/>
          <w:trHeight w:val="504"/>
        </w:trPr>
        <w:tc>
          <w:tcPr>
            <w:tcW w:w="2970" w:type="dxa"/>
            <w:shd w:val="clear" w:color="auto" w:fill="FFFFFF"/>
            <w:vAlign w:val="center"/>
          </w:tcPr>
          <w:p w:rsidR="0075692B" w:rsidRPr="0075692B" w:rsidRDefault="0075692B" w:rsidP="0075692B">
            <w:pPr>
              <w:spacing w:after="200" w:line="360" w:lineRule="auto"/>
              <w:ind w:left="60" w:right="60"/>
              <w:rPr>
                <w:rFonts w:ascii="Times New Roman" w:eastAsia="Calibri" w:hAnsi="Times New Roman" w:cs="Times New Roman"/>
                <w:sz w:val="24"/>
                <w:szCs w:val="24"/>
              </w:rPr>
            </w:pPr>
            <w:r w:rsidRPr="0075692B">
              <w:rPr>
                <w:rFonts w:ascii="Times New Roman" w:eastAsia="Calibri" w:hAnsi="Times New Roman" w:cs="Times New Roman"/>
                <w:sz w:val="24"/>
                <w:szCs w:val="24"/>
              </w:rPr>
              <w:t>Total</w:t>
            </w:r>
          </w:p>
        </w:tc>
        <w:tc>
          <w:tcPr>
            <w:tcW w:w="2250" w:type="dxa"/>
            <w:shd w:val="clear" w:color="auto" w:fill="FFFFFF"/>
          </w:tcPr>
          <w:p w:rsidR="0075692B" w:rsidRPr="0075692B" w:rsidRDefault="0075692B" w:rsidP="0075692B">
            <w:pPr>
              <w:spacing w:after="200" w:line="360" w:lineRule="auto"/>
              <w:ind w:left="60" w:right="60"/>
              <w:jc w:val="center"/>
              <w:rPr>
                <w:rFonts w:ascii="Times New Roman" w:eastAsia="Calibri" w:hAnsi="Times New Roman" w:cs="Times New Roman"/>
                <w:sz w:val="24"/>
                <w:szCs w:val="24"/>
              </w:rPr>
            </w:pPr>
            <w:r w:rsidRPr="0075692B">
              <w:rPr>
                <w:rFonts w:ascii="Times New Roman" w:eastAsia="Calibri" w:hAnsi="Times New Roman" w:cs="Times New Roman"/>
                <w:sz w:val="24"/>
                <w:szCs w:val="24"/>
              </w:rPr>
              <w:t>280</w:t>
            </w:r>
          </w:p>
        </w:tc>
        <w:tc>
          <w:tcPr>
            <w:tcW w:w="2700" w:type="dxa"/>
            <w:shd w:val="clear" w:color="auto" w:fill="FFFFFF"/>
          </w:tcPr>
          <w:p w:rsidR="0075692B" w:rsidRPr="0075692B" w:rsidRDefault="0075692B" w:rsidP="0075692B">
            <w:pPr>
              <w:spacing w:after="200" w:line="360" w:lineRule="auto"/>
              <w:jc w:val="center"/>
              <w:rPr>
                <w:rFonts w:ascii="Times New Roman" w:eastAsia="Calibri" w:hAnsi="Times New Roman" w:cs="Times New Roman"/>
                <w:sz w:val="24"/>
                <w:szCs w:val="24"/>
              </w:rPr>
            </w:pPr>
            <w:r w:rsidRPr="0075692B">
              <w:rPr>
                <w:rFonts w:ascii="Times New Roman" w:eastAsia="Calibri" w:hAnsi="Times New Roman" w:cs="Times New Roman"/>
                <w:sz w:val="24"/>
                <w:szCs w:val="24"/>
              </w:rPr>
              <w:t>100</w:t>
            </w:r>
          </w:p>
        </w:tc>
      </w:tr>
    </w:tbl>
    <w:p w:rsidR="0075692B" w:rsidRDefault="0075692B">
      <w:pPr>
        <w:rPr>
          <w:rFonts w:ascii="Times New Roman" w:eastAsia="Times New Roman" w:hAnsi="Times New Roman" w:cs="Times New Roman"/>
          <w:b/>
          <w:color w:val="000000"/>
          <w:sz w:val="24"/>
          <w:lang w:eastAsia="en-GB"/>
        </w:rPr>
      </w:pPr>
      <w:r>
        <w:rPr>
          <w:rFonts w:ascii="Times New Roman" w:eastAsia="Times New Roman" w:hAnsi="Times New Roman" w:cs="Times New Roman"/>
          <w:b/>
          <w:color w:val="000000"/>
          <w:sz w:val="24"/>
          <w:lang w:eastAsia="en-GB"/>
        </w:rPr>
        <w:br w:type="page"/>
      </w:r>
    </w:p>
    <w:p w:rsidR="00FD2217" w:rsidRPr="00FD2217" w:rsidRDefault="00FD2217" w:rsidP="00FD2217">
      <w:pPr>
        <w:keepNext/>
        <w:keepLines/>
        <w:spacing w:after="0" w:line="262" w:lineRule="auto"/>
        <w:ind w:left="-5" w:hanging="10"/>
        <w:outlineLvl w:val="0"/>
        <w:rPr>
          <w:rFonts w:ascii="Times New Roman" w:eastAsia="Times New Roman" w:hAnsi="Times New Roman" w:cs="Times New Roman"/>
          <w:b/>
          <w:color w:val="000000"/>
          <w:sz w:val="24"/>
          <w:lang w:eastAsia="en-GB"/>
        </w:rPr>
      </w:pPr>
      <w:r w:rsidRPr="00FD2217">
        <w:rPr>
          <w:rFonts w:ascii="Times New Roman" w:eastAsia="Times New Roman" w:hAnsi="Times New Roman" w:cs="Times New Roman"/>
          <w:b/>
          <w:color w:val="000000"/>
          <w:sz w:val="24"/>
          <w:lang w:eastAsia="en-GB"/>
        </w:rPr>
        <w:lastRenderedPageBreak/>
        <w:t xml:space="preserve"> </w:t>
      </w:r>
    </w:p>
    <w:p w:rsidR="00B17D29" w:rsidRDefault="006426E8" w:rsidP="0075692B">
      <w:pPr>
        <w:spacing w:after="0" w:line="486" w:lineRule="auto"/>
        <w:ind w:firstLine="720"/>
        <w:jc w:val="both"/>
        <w:rPr>
          <w:rFonts w:ascii="Times New Roman" w:eastAsia="Times New Roman" w:hAnsi="Times New Roman" w:cs="Times New Roman"/>
          <w:color w:val="000000"/>
          <w:sz w:val="24"/>
          <w:lang w:eastAsia="en-GB"/>
        </w:rPr>
      </w:pPr>
      <w:r>
        <w:rPr>
          <w:rFonts w:ascii="Times New Roman" w:eastAsia="Times New Roman" w:hAnsi="Times New Roman" w:cs="Times New Roman"/>
          <w:color w:val="000000"/>
          <w:sz w:val="24"/>
          <w:lang w:eastAsia="en-GB"/>
        </w:rPr>
        <w:t>Table 1</w:t>
      </w:r>
      <w:r w:rsidR="00FD2217" w:rsidRPr="00FD2217">
        <w:rPr>
          <w:rFonts w:ascii="Times New Roman" w:eastAsia="Times New Roman" w:hAnsi="Times New Roman" w:cs="Times New Roman"/>
          <w:color w:val="000000"/>
          <w:sz w:val="24"/>
          <w:lang w:eastAsia="en-GB"/>
        </w:rPr>
        <w:t xml:space="preserve"> shows the level of job performance of secondary school teachers in Ondo State. As shown in the table, the level of job performance of 15.7% of the teachers in secondary schools in Ondo State could be described as low. The result also showed that the level of job performance of more than half (67.9%) of the teachers in secondary schools in Ondo State could be described as average whereas, 16.4% of the teachers’ job performance could be described as high. There is an indication from this result that the job performance of most of the teachers in secondary schools in Ondo State </w:t>
      </w:r>
      <w:r w:rsidR="00B17D29">
        <w:rPr>
          <w:rFonts w:ascii="Times New Roman" w:eastAsia="Times New Roman" w:hAnsi="Times New Roman" w:cs="Times New Roman"/>
          <w:color w:val="000000"/>
          <w:sz w:val="24"/>
          <w:lang w:eastAsia="en-GB"/>
        </w:rPr>
        <w:t xml:space="preserve">is </w:t>
      </w:r>
      <w:r w:rsidR="00FD2217" w:rsidRPr="00FD2217">
        <w:rPr>
          <w:rFonts w:ascii="Times New Roman" w:eastAsia="Times New Roman" w:hAnsi="Times New Roman" w:cs="Times New Roman"/>
          <w:color w:val="000000"/>
          <w:sz w:val="24"/>
          <w:lang w:eastAsia="en-GB"/>
        </w:rPr>
        <w:t xml:space="preserve">hovering around the average level of performance. </w:t>
      </w:r>
    </w:p>
    <w:p w:rsidR="00637326" w:rsidRDefault="00B17D29" w:rsidP="00B17D29">
      <w:pPr>
        <w:rPr>
          <w:rFonts w:ascii="Times New Roman" w:eastAsia="Times New Roman" w:hAnsi="Times New Roman" w:cs="Times New Roman"/>
          <w:color w:val="000000"/>
          <w:sz w:val="24"/>
          <w:lang w:eastAsia="en-GB"/>
        </w:rPr>
      </w:pPr>
      <w:r w:rsidRPr="00B17D29">
        <w:rPr>
          <w:rFonts w:ascii="Times New Roman" w:hAnsi="Times New Roman" w:cs="Times New Roman"/>
          <w:b/>
          <w:sz w:val="24"/>
          <w:szCs w:val="24"/>
        </w:rPr>
        <w:t xml:space="preserve">Research Question 2: </w:t>
      </w:r>
      <w:r w:rsidRPr="00EB4874">
        <w:rPr>
          <w:rFonts w:ascii="Times New Roman" w:hAnsi="Times New Roman" w:cs="Times New Roman"/>
          <w:sz w:val="24"/>
          <w:szCs w:val="24"/>
        </w:rPr>
        <w:t>What is the level of work commitment of the teachers?</w:t>
      </w:r>
    </w:p>
    <w:p w:rsidR="00027623" w:rsidRPr="00637326" w:rsidRDefault="00637326" w:rsidP="00027623">
      <w:pPr>
        <w:keepNext/>
        <w:keepLines/>
        <w:spacing w:after="154" w:line="262" w:lineRule="auto"/>
        <w:ind w:left="-5" w:hanging="10"/>
        <w:outlineLvl w:val="0"/>
        <w:rPr>
          <w:rFonts w:ascii="Times New Roman" w:eastAsia="Times New Roman" w:hAnsi="Times New Roman" w:cs="Times New Roman"/>
          <w:color w:val="000000"/>
          <w:sz w:val="24"/>
          <w:lang w:eastAsia="en-GB"/>
        </w:rPr>
      </w:pPr>
      <w:r>
        <w:rPr>
          <w:rFonts w:ascii="Times New Roman" w:eastAsia="Times New Roman" w:hAnsi="Times New Roman" w:cs="Times New Roman"/>
          <w:b/>
          <w:color w:val="000000"/>
          <w:sz w:val="24"/>
          <w:lang w:eastAsia="en-GB"/>
        </w:rPr>
        <w:t>Table 2</w:t>
      </w:r>
      <w:r w:rsidRPr="00637326">
        <w:rPr>
          <w:rFonts w:ascii="Times New Roman" w:eastAsia="Times New Roman" w:hAnsi="Times New Roman" w:cs="Times New Roman"/>
          <w:b/>
          <w:color w:val="000000"/>
          <w:sz w:val="24"/>
          <w:lang w:eastAsia="en-GB"/>
        </w:rPr>
        <w:t>: Work Commitment Level of Secondary School Teachers in Ondo State</w:t>
      </w:r>
      <w:r w:rsidRPr="00637326">
        <w:rPr>
          <w:rFonts w:ascii="Times New Roman" w:eastAsia="Times New Roman" w:hAnsi="Times New Roman" w:cs="Times New Roman"/>
          <w:color w:val="000000"/>
          <w:sz w:val="24"/>
          <w:lang w:eastAsia="en-GB"/>
        </w:rPr>
        <w:t xml:space="preserve"> </w:t>
      </w:r>
    </w:p>
    <w:tbl>
      <w:tblPr>
        <w:tblW w:w="8460" w:type="dxa"/>
        <w:tblBorders>
          <w:top w:val="single" w:sz="4" w:space="0" w:color="000000"/>
          <w:bottom w:val="single" w:sz="4" w:space="0" w:color="000000"/>
        </w:tblBorders>
        <w:tblLayout w:type="fixed"/>
        <w:tblCellMar>
          <w:left w:w="0" w:type="dxa"/>
          <w:right w:w="0" w:type="dxa"/>
        </w:tblCellMar>
        <w:tblLook w:val="0000" w:firstRow="0" w:lastRow="0" w:firstColumn="0" w:lastColumn="0" w:noHBand="0" w:noVBand="0"/>
      </w:tblPr>
      <w:tblGrid>
        <w:gridCol w:w="3960"/>
        <w:gridCol w:w="1620"/>
        <w:gridCol w:w="2880"/>
      </w:tblGrid>
      <w:tr w:rsidR="00027623" w:rsidRPr="00027623" w:rsidTr="00E92E49">
        <w:tblPrEx>
          <w:tblCellMar>
            <w:top w:w="0" w:type="dxa"/>
            <w:bottom w:w="0" w:type="dxa"/>
          </w:tblCellMar>
        </w:tblPrEx>
        <w:trPr>
          <w:cantSplit/>
          <w:trHeight w:val="440"/>
        </w:trPr>
        <w:tc>
          <w:tcPr>
            <w:tcW w:w="3960" w:type="dxa"/>
            <w:tcBorders>
              <w:top w:val="single" w:sz="4" w:space="0" w:color="000000"/>
              <w:bottom w:val="single" w:sz="4" w:space="0" w:color="000000"/>
            </w:tcBorders>
            <w:shd w:val="clear" w:color="auto" w:fill="FFFFFF"/>
          </w:tcPr>
          <w:p w:rsidR="00027623" w:rsidRPr="00027623" w:rsidRDefault="00027623" w:rsidP="00027623">
            <w:pPr>
              <w:spacing w:after="0"/>
              <w:rPr>
                <w:rFonts w:ascii="Times New Roman" w:eastAsia="Times New Roman" w:hAnsi="Times New Roman" w:cs="Times New Roman"/>
                <w:b/>
                <w:color w:val="000000"/>
                <w:sz w:val="24"/>
                <w:lang w:eastAsia="en-GB"/>
              </w:rPr>
            </w:pPr>
            <w:r w:rsidRPr="00027623">
              <w:rPr>
                <w:rFonts w:ascii="Times New Roman" w:eastAsia="Times New Roman" w:hAnsi="Times New Roman" w:cs="Times New Roman"/>
                <w:b/>
                <w:color w:val="000000"/>
                <w:sz w:val="24"/>
                <w:lang w:eastAsia="en-GB"/>
              </w:rPr>
              <w:t>Level of Teacher work commitment</w:t>
            </w:r>
          </w:p>
        </w:tc>
        <w:tc>
          <w:tcPr>
            <w:tcW w:w="1620" w:type="dxa"/>
            <w:tcBorders>
              <w:top w:val="single" w:sz="4" w:space="0" w:color="000000"/>
              <w:bottom w:val="single" w:sz="4" w:space="0" w:color="000000"/>
            </w:tcBorders>
            <w:shd w:val="clear" w:color="auto" w:fill="FFFFFF"/>
          </w:tcPr>
          <w:p w:rsidR="00027623" w:rsidRPr="00027623" w:rsidRDefault="00027623" w:rsidP="00027623">
            <w:pPr>
              <w:spacing w:after="0"/>
              <w:rPr>
                <w:rFonts w:ascii="Times New Roman" w:eastAsia="Times New Roman" w:hAnsi="Times New Roman" w:cs="Times New Roman"/>
                <w:b/>
                <w:color w:val="000000"/>
                <w:sz w:val="24"/>
                <w:lang w:eastAsia="en-GB"/>
              </w:rPr>
            </w:pPr>
            <w:r w:rsidRPr="00027623">
              <w:rPr>
                <w:rFonts w:ascii="Times New Roman" w:eastAsia="Times New Roman" w:hAnsi="Times New Roman" w:cs="Times New Roman"/>
                <w:b/>
                <w:color w:val="000000"/>
                <w:sz w:val="24"/>
                <w:lang w:eastAsia="en-GB"/>
              </w:rPr>
              <w:t>Frequency (F)</w:t>
            </w:r>
          </w:p>
        </w:tc>
        <w:tc>
          <w:tcPr>
            <w:tcW w:w="2880" w:type="dxa"/>
            <w:tcBorders>
              <w:top w:val="single" w:sz="4" w:space="0" w:color="000000"/>
              <w:bottom w:val="single" w:sz="4" w:space="0" w:color="000000"/>
            </w:tcBorders>
            <w:shd w:val="clear" w:color="auto" w:fill="FFFFFF"/>
          </w:tcPr>
          <w:p w:rsidR="00027623" w:rsidRPr="00027623" w:rsidRDefault="00027623" w:rsidP="00027623">
            <w:pPr>
              <w:spacing w:after="0"/>
              <w:rPr>
                <w:rFonts w:ascii="Times New Roman" w:eastAsia="Times New Roman" w:hAnsi="Times New Roman" w:cs="Times New Roman"/>
                <w:b/>
                <w:color w:val="000000"/>
                <w:sz w:val="24"/>
                <w:lang w:eastAsia="en-GB"/>
              </w:rPr>
            </w:pPr>
            <w:r w:rsidRPr="00027623">
              <w:rPr>
                <w:rFonts w:ascii="Times New Roman" w:eastAsia="Times New Roman" w:hAnsi="Times New Roman" w:cs="Times New Roman"/>
                <w:b/>
                <w:color w:val="000000"/>
                <w:sz w:val="24"/>
                <w:lang w:eastAsia="en-GB"/>
              </w:rPr>
              <w:t>Percent (%)</w:t>
            </w:r>
          </w:p>
        </w:tc>
      </w:tr>
      <w:tr w:rsidR="00027623" w:rsidRPr="00027623" w:rsidTr="00E92E49">
        <w:tblPrEx>
          <w:tblCellMar>
            <w:top w:w="0" w:type="dxa"/>
            <w:bottom w:w="0" w:type="dxa"/>
          </w:tblCellMar>
        </w:tblPrEx>
        <w:trPr>
          <w:cantSplit/>
          <w:trHeight w:val="539"/>
        </w:trPr>
        <w:tc>
          <w:tcPr>
            <w:tcW w:w="3960" w:type="dxa"/>
            <w:tcBorders>
              <w:top w:val="single" w:sz="4" w:space="0" w:color="000000"/>
            </w:tcBorders>
            <w:shd w:val="clear" w:color="auto" w:fill="FFFFFF"/>
            <w:vAlign w:val="center"/>
          </w:tcPr>
          <w:p w:rsidR="00027623" w:rsidRPr="00027623" w:rsidRDefault="00027623" w:rsidP="00027623">
            <w:pPr>
              <w:spacing w:after="0"/>
              <w:rPr>
                <w:rFonts w:ascii="Times New Roman" w:eastAsia="Times New Roman" w:hAnsi="Times New Roman" w:cs="Times New Roman"/>
                <w:color w:val="000000"/>
                <w:sz w:val="24"/>
                <w:lang w:eastAsia="en-GB"/>
              </w:rPr>
            </w:pPr>
            <w:r w:rsidRPr="00027623">
              <w:rPr>
                <w:rFonts w:ascii="Times New Roman" w:eastAsia="Times New Roman" w:hAnsi="Times New Roman" w:cs="Times New Roman"/>
                <w:color w:val="000000"/>
                <w:sz w:val="24"/>
                <w:lang w:eastAsia="en-GB"/>
              </w:rPr>
              <w:t>Low</w:t>
            </w:r>
          </w:p>
        </w:tc>
        <w:tc>
          <w:tcPr>
            <w:tcW w:w="1620" w:type="dxa"/>
            <w:tcBorders>
              <w:top w:val="single" w:sz="4" w:space="0" w:color="000000"/>
            </w:tcBorders>
            <w:shd w:val="clear" w:color="auto" w:fill="FFFFFF"/>
          </w:tcPr>
          <w:p w:rsidR="00027623" w:rsidRPr="00027623" w:rsidRDefault="00027623" w:rsidP="00027623">
            <w:pPr>
              <w:spacing w:after="0"/>
              <w:rPr>
                <w:rFonts w:ascii="Times New Roman" w:eastAsia="Times New Roman" w:hAnsi="Times New Roman" w:cs="Times New Roman"/>
                <w:color w:val="000000"/>
                <w:sz w:val="24"/>
                <w:lang w:eastAsia="en-GB"/>
              </w:rPr>
            </w:pPr>
            <w:r w:rsidRPr="00027623">
              <w:rPr>
                <w:rFonts w:ascii="Times New Roman" w:eastAsia="Times New Roman" w:hAnsi="Times New Roman" w:cs="Times New Roman"/>
                <w:color w:val="000000"/>
                <w:sz w:val="24"/>
                <w:lang w:eastAsia="en-GB"/>
              </w:rPr>
              <w:t>30</w:t>
            </w:r>
          </w:p>
        </w:tc>
        <w:tc>
          <w:tcPr>
            <w:tcW w:w="2880" w:type="dxa"/>
            <w:tcBorders>
              <w:top w:val="single" w:sz="4" w:space="0" w:color="000000"/>
            </w:tcBorders>
            <w:shd w:val="clear" w:color="auto" w:fill="FFFFFF"/>
          </w:tcPr>
          <w:p w:rsidR="00027623" w:rsidRPr="00027623" w:rsidRDefault="00027623" w:rsidP="00027623">
            <w:pPr>
              <w:spacing w:after="0"/>
              <w:rPr>
                <w:rFonts w:ascii="Times New Roman" w:eastAsia="Times New Roman" w:hAnsi="Times New Roman" w:cs="Times New Roman"/>
                <w:color w:val="000000"/>
                <w:sz w:val="24"/>
                <w:lang w:eastAsia="en-GB"/>
              </w:rPr>
            </w:pPr>
            <w:r w:rsidRPr="00027623">
              <w:rPr>
                <w:rFonts w:ascii="Times New Roman" w:eastAsia="Times New Roman" w:hAnsi="Times New Roman" w:cs="Times New Roman"/>
                <w:color w:val="000000"/>
                <w:sz w:val="24"/>
                <w:lang w:eastAsia="en-GB"/>
              </w:rPr>
              <w:t>10.7</w:t>
            </w:r>
          </w:p>
        </w:tc>
      </w:tr>
      <w:tr w:rsidR="00027623" w:rsidRPr="00027623" w:rsidTr="00E92E49">
        <w:tblPrEx>
          <w:tblCellMar>
            <w:top w:w="0" w:type="dxa"/>
            <w:bottom w:w="0" w:type="dxa"/>
          </w:tblCellMar>
        </w:tblPrEx>
        <w:trPr>
          <w:cantSplit/>
          <w:trHeight w:val="459"/>
        </w:trPr>
        <w:tc>
          <w:tcPr>
            <w:tcW w:w="3960" w:type="dxa"/>
            <w:shd w:val="clear" w:color="auto" w:fill="FFFFFF"/>
            <w:vAlign w:val="center"/>
          </w:tcPr>
          <w:p w:rsidR="00027623" w:rsidRPr="00027623" w:rsidRDefault="00027623" w:rsidP="00027623">
            <w:pPr>
              <w:spacing w:after="0"/>
              <w:rPr>
                <w:rFonts w:ascii="Times New Roman" w:eastAsia="Times New Roman" w:hAnsi="Times New Roman" w:cs="Times New Roman"/>
                <w:color w:val="000000"/>
                <w:sz w:val="24"/>
                <w:lang w:eastAsia="en-GB"/>
              </w:rPr>
            </w:pPr>
            <w:r w:rsidRPr="00027623">
              <w:rPr>
                <w:rFonts w:ascii="Times New Roman" w:eastAsia="Times New Roman" w:hAnsi="Times New Roman" w:cs="Times New Roman"/>
                <w:color w:val="000000"/>
                <w:sz w:val="24"/>
                <w:lang w:eastAsia="en-GB"/>
              </w:rPr>
              <w:t>Moderate</w:t>
            </w:r>
          </w:p>
        </w:tc>
        <w:tc>
          <w:tcPr>
            <w:tcW w:w="1620" w:type="dxa"/>
            <w:shd w:val="clear" w:color="auto" w:fill="FFFFFF"/>
          </w:tcPr>
          <w:p w:rsidR="00027623" w:rsidRPr="00027623" w:rsidRDefault="00027623" w:rsidP="00027623">
            <w:pPr>
              <w:spacing w:after="0"/>
              <w:rPr>
                <w:rFonts w:ascii="Times New Roman" w:eastAsia="Times New Roman" w:hAnsi="Times New Roman" w:cs="Times New Roman"/>
                <w:color w:val="000000"/>
                <w:sz w:val="24"/>
                <w:lang w:eastAsia="en-GB"/>
              </w:rPr>
            </w:pPr>
            <w:r w:rsidRPr="00027623">
              <w:rPr>
                <w:rFonts w:ascii="Times New Roman" w:eastAsia="Times New Roman" w:hAnsi="Times New Roman" w:cs="Times New Roman"/>
                <w:color w:val="000000"/>
                <w:sz w:val="24"/>
                <w:lang w:eastAsia="en-GB"/>
              </w:rPr>
              <w:t>202</w:t>
            </w:r>
          </w:p>
        </w:tc>
        <w:tc>
          <w:tcPr>
            <w:tcW w:w="2880" w:type="dxa"/>
            <w:shd w:val="clear" w:color="auto" w:fill="FFFFFF"/>
          </w:tcPr>
          <w:p w:rsidR="00027623" w:rsidRPr="00027623" w:rsidRDefault="00027623" w:rsidP="00027623">
            <w:pPr>
              <w:spacing w:after="0"/>
              <w:rPr>
                <w:rFonts w:ascii="Times New Roman" w:eastAsia="Times New Roman" w:hAnsi="Times New Roman" w:cs="Times New Roman"/>
                <w:color w:val="000000"/>
                <w:sz w:val="24"/>
                <w:lang w:eastAsia="en-GB"/>
              </w:rPr>
            </w:pPr>
            <w:r w:rsidRPr="00027623">
              <w:rPr>
                <w:rFonts w:ascii="Times New Roman" w:eastAsia="Times New Roman" w:hAnsi="Times New Roman" w:cs="Times New Roman"/>
                <w:color w:val="000000"/>
                <w:sz w:val="24"/>
                <w:lang w:eastAsia="en-GB"/>
              </w:rPr>
              <w:t>72.1</w:t>
            </w:r>
          </w:p>
        </w:tc>
      </w:tr>
      <w:tr w:rsidR="00027623" w:rsidRPr="00027623" w:rsidTr="00E92E49">
        <w:tblPrEx>
          <w:tblCellMar>
            <w:top w:w="0" w:type="dxa"/>
            <w:bottom w:w="0" w:type="dxa"/>
          </w:tblCellMar>
        </w:tblPrEx>
        <w:trPr>
          <w:cantSplit/>
          <w:trHeight w:val="477"/>
        </w:trPr>
        <w:tc>
          <w:tcPr>
            <w:tcW w:w="3960" w:type="dxa"/>
            <w:shd w:val="clear" w:color="auto" w:fill="FFFFFF"/>
            <w:vAlign w:val="center"/>
          </w:tcPr>
          <w:p w:rsidR="00027623" w:rsidRPr="00027623" w:rsidRDefault="00027623" w:rsidP="00027623">
            <w:pPr>
              <w:spacing w:after="0"/>
              <w:rPr>
                <w:rFonts w:ascii="Times New Roman" w:eastAsia="Times New Roman" w:hAnsi="Times New Roman" w:cs="Times New Roman"/>
                <w:color w:val="000000"/>
                <w:sz w:val="24"/>
                <w:lang w:eastAsia="en-GB"/>
              </w:rPr>
            </w:pPr>
            <w:r w:rsidRPr="00027623">
              <w:rPr>
                <w:rFonts w:ascii="Times New Roman" w:eastAsia="Times New Roman" w:hAnsi="Times New Roman" w:cs="Times New Roman"/>
                <w:color w:val="000000"/>
                <w:sz w:val="24"/>
                <w:lang w:eastAsia="en-GB"/>
              </w:rPr>
              <w:t>High</w:t>
            </w:r>
          </w:p>
        </w:tc>
        <w:tc>
          <w:tcPr>
            <w:tcW w:w="1620" w:type="dxa"/>
            <w:shd w:val="clear" w:color="auto" w:fill="FFFFFF"/>
          </w:tcPr>
          <w:p w:rsidR="00027623" w:rsidRPr="00027623" w:rsidRDefault="00027623" w:rsidP="00027623">
            <w:pPr>
              <w:spacing w:after="0"/>
              <w:rPr>
                <w:rFonts w:ascii="Times New Roman" w:eastAsia="Times New Roman" w:hAnsi="Times New Roman" w:cs="Times New Roman"/>
                <w:color w:val="000000"/>
                <w:sz w:val="24"/>
                <w:lang w:eastAsia="en-GB"/>
              </w:rPr>
            </w:pPr>
            <w:r w:rsidRPr="00027623">
              <w:rPr>
                <w:rFonts w:ascii="Times New Roman" w:eastAsia="Times New Roman" w:hAnsi="Times New Roman" w:cs="Times New Roman"/>
                <w:color w:val="000000"/>
                <w:sz w:val="24"/>
                <w:lang w:eastAsia="en-GB"/>
              </w:rPr>
              <w:t>48</w:t>
            </w:r>
          </w:p>
        </w:tc>
        <w:tc>
          <w:tcPr>
            <w:tcW w:w="2880" w:type="dxa"/>
            <w:shd w:val="clear" w:color="auto" w:fill="FFFFFF"/>
          </w:tcPr>
          <w:p w:rsidR="00027623" w:rsidRPr="00027623" w:rsidRDefault="00027623" w:rsidP="00027623">
            <w:pPr>
              <w:spacing w:after="0"/>
              <w:rPr>
                <w:rFonts w:ascii="Times New Roman" w:eastAsia="Times New Roman" w:hAnsi="Times New Roman" w:cs="Times New Roman"/>
                <w:color w:val="000000"/>
                <w:sz w:val="24"/>
                <w:lang w:eastAsia="en-GB"/>
              </w:rPr>
            </w:pPr>
            <w:r w:rsidRPr="00027623">
              <w:rPr>
                <w:rFonts w:ascii="Times New Roman" w:eastAsia="Times New Roman" w:hAnsi="Times New Roman" w:cs="Times New Roman"/>
                <w:color w:val="000000"/>
                <w:sz w:val="24"/>
                <w:lang w:eastAsia="en-GB"/>
              </w:rPr>
              <w:t>17.1</w:t>
            </w:r>
          </w:p>
        </w:tc>
      </w:tr>
      <w:tr w:rsidR="00027623" w:rsidRPr="00027623" w:rsidTr="00E92E49">
        <w:tblPrEx>
          <w:tblCellMar>
            <w:top w:w="0" w:type="dxa"/>
            <w:bottom w:w="0" w:type="dxa"/>
          </w:tblCellMar>
        </w:tblPrEx>
        <w:trPr>
          <w:cantSplit/>
          <w:trHeight w:val="324"/>
        </w:trPr>
        <w:tc>
          <w:tcPr>
            <w:tcW w:w="3960" w:type="dxa"/>
            <w:shd w:val="clear" w:color="auto" w:fill="FFFFFF"/>
            <w:vAlign w:val="center"/>
          </w:tcPr>
          <w:p w:rsidR="00027623" w:rsidRPr="00027623" w:rsidRDefault="00027623" w:rsidP="00027623">
            <w:pPr>
              <w:spacing w:after="0"/>
              <w:rPr>
                <w:rFonts w:ascii="Times New Roman" w:eastAsia="Times New Roman" w:hAnsi="Times New Roman" w:cs="Times New Roman"/>
                <w:color w:val="000000"/>
                <w:sz w:val="24"/>
                <w:lang w:eastAsia="en-GB"/>
              </w:rPr>
            </w:pPr>
            <w:r w:rsidRPr="00027623">
              <w:rPr>
                <w:rFonts w:ascii="Times New Roman" w:eastAsia="Times New Roman" w:hAnsi="Times New Roman" w:cs="Times New Roman"/>
                <w:color w:val="000000"/>
                <w:sz w:val="24"/>
                <w:lang w:eastAsia="en-GB"/>
              </w:rPr>
              <w:t>Total</w:t>
            </w:r>
          </w:p>
        </w:tc>
        <w:tc>
          <w:tcPr>
            <w:tcW w:w="1620" w:type="dxa"/>
            <w:shd w:val="clear" w:color="auto" w:fill="FFFFFF"/>
          </w:tcPr>
          <w:p w:rsidR="00027623" w:rsidRPr="00027623" w:rsidRDefault="00027623" w:rsidP="00027623">
            <w:pPr>
              <w:spacing w:after="0"/>
              <w:rPr>
                <w:rFonts w:ascii="Times New Roman" w:eastAsia="Times New Roman" w:hAnsi="Times New Roman" w:cs="Times New Roman"/>
                <w:color w:val="000000"/>
                <w:sz w:val="24"/>
                <w:lang w:eastAsia="en-GB"/>
              </w:rPr>
            </w:pPr>
            <w:r w:rsidRPr="00027623">
              <w:rPr>
                <w:rFonts w:ascii="Times New Roman" w:eastAsia="Times New Roman" w:hAnsi="Times New Roman" w:cs="Times New Roman"/>
                <w:color w:val="000000"/>
                <w:sz w:val="24"/>
                <w:lang w:eastAsia="en-GB"/>
              </w:rPr>
              <w:t>280</w:t>
            </w:r>
          </w:p>
        </w:tc>
        <w:tc>
          <w:tcPr>
            <w:tcW w:w="2880" w:type="dxa"/>
            <w:shd w:val="clear" w:color="auto" w:fill="FFFFFF"/>
          </w:tcPr>
          <w:p w:rsidR="00027623" w:rsidRPr="00027623" w:rsidRDefault="00027623" w:rsidP="00027623">
            <w:pPr>
              <w:spacing w:after="0"/>
              <w:rPr>
                <w:rFonts w:ascii="Times New Roman" w:eastAsia="Times New Roman" w:hAnsi="Times New Roman" w:cs="Times New Roman"/>
                <w:color w:val="000000"/>
                <w:sz w:val="24"/>
                <w:lang w:eastAsia="en-GB"/>
              </w:rPr>
            </w:pPr>
            <w:r w:rsidRPr="00027623">
              <w:rPr>
                <w:rFonts w:ascii="Times New Roman" w:eastAsia="Times New Roman" w:hAnsi="Times New Roman" w:cs="Times New Roman"/>
                <w:color w:val="000000"/>
                <w:sz w:val="24"/>
                <w:lang w:eastAsia="en-GB"/>
              </w:rPr>
              <w:t>100</w:t>
            </w:r>
          </w:p>
        </w:tc>
      </w:tr>
    </w:tbl>
    <w:p w:rsidR="00637326" w:rsidRPr="00637326" w:rsidRDefault="00637326" w:rsidP="00BE4718">
      <w:pPr>
        <w:spacing w:after="0"/>
        <w:rPr>
          <w:rFonts w:ascii="Times New Roman" w:eastAsia="Times New Roman" w:hAnsi="Times New Roman" w:cs="Times New Roman"/>
          <w:color w:val="000000"/>
          <w:sz w:val="24"/>
          <w:lang w:eastAsia="en-GB"/>
        </w:rPr>
      </w:pPr>
    </w:p>
    <w:p w:rsidR="00637326" w:rsidRPr="00637326" w:rsidRDefault="00637326" w:rsidP="0054529C">
      <w:pPr>
        <w:spacing w:after="0" w:line="486" w:lineRule="auto"/>
        <w:ind w:left="-15" w:firstLine="710"/>
        <w:jc w:val="both"/>
        <w:rPr>
          <w:rFonts w:ascii="Times New Roman" w:eastAsia="Times New Roman" w:hAnsi="Times New Roman" w:cs="Times New Roman"/>
          <w:color w:val="000000"/>
          <w:sz w:val="24"/>
          <w:lang w:eastAsia="en-GB"/>
        </w:rPr>
      </w:pPr>
      <w:r>
        <w:rPr>
          <w:rFonts w:ascii="Times New Roman" w:eastAsia="Times New Roman" w:hAnsi="Times New Roman" w:cs="Times New Roman"/>
          <w:color w:val="000000"/>
          <w:sz w:val="24"/>
          <w:lang w:eastAsia="en-GB"/>
        </w:rPr>
        <w:t>Table 2</w:t>
      </w:r>
      <w:r w:rsidRPr="00637326">
        <w:rPr>
          <w:rFonts w:ascii="Times New Roman" w:eastAsia="Times New Roman" w:hAnsi="Times New Roman" w:cs="Times New Roman"/>
          <w:color w:val="000000"/>
          <w:sz w:val="24"/>
          <w:lang w:eastAsia="en-GB"/>
        </w:rPr>
        <w:t xml:space="preserve"> shows the level of work commitment of secondary school teachers in Ondo State. It can be observed that the level of work commitment of 11.7% of the teachers in secondary school in Ondo State could be regarded as low. The result further indicated that 72.1% of the teachers in secondary school in Ondo State had moderate level of work commitment, while 17.1% of the teachers had high level of work commitment. This result suggested that most of the secondary school teachers in Ondo State had what could be described as moderate level of work commitment on their job. </w:t>
      </w:r>
    </w:p>
    <w:p w:rsidR="002B3035" w:rsidRPr="00BE4718" w:rsidRDefault="00637326" w:rsidP="0054529C">
      <w:pPr>
        <w:spacing w:after="0"/>
        <w:rPr>
          <w:rFonts w:ascii="Times New Roman" w:eastAsia="Times New Roman" w:hAnsi="Times New Roman" w:cs="Times New Roman"/>
          <w:b/>
          <w:color w:val="000000"/>
          <w:sz w:val="24"/>
          <w:lang w:eastAsia="en-GB"/>
        </w:rPr>
      </w:pPr>
      <w:r w:rsidRPr="00BE4718">
        <w:rPr>
          <w:rFonts w:ascii="Times New Roman" w:eastAsia="Times New Roman" w:hAnsi="Times New Roman" w:cs="Times New Roman"/>
          <w:b/>
          <w:color w:val="000000"/>
          <w:sz w:val="24"/>
          <w:lang w:eastAsia="en-GB"/>
        </w:rPr>
        <w:t>Hypothesis</w:t>
      </w:r>
    </w:p>
    <w:p w:rsidR="002B3035" w:rsidRPr="002B3035" w:rsidRDefault="002B3035" w:rsidP="0054529C">
      <w:pPr>
        <w:spacing w:after="0" w:line="486" w:lineRule="auto"/>
        <w:ind w:left="-15"/>
        <w:jc w:val="both"/>
        <w:rPr>
          <w:rFonts w:ascii="Times New Roman" w:eastAsia="Times New Roman" w:hAnsi="Times New Roman" w:cs="Times New Roman"/>
          <w:color w:val="000000"/>
          <w:sz w:val="24"/>
          <w:lang w:eastAsia="en-GB"/>
        </w:rPr>
      </w:pPr>
      <w:r w:rsidRPr="00BE4718">
        <w:rPr>
          <w:rFonts w:ascii="Times New Roman" w:eastAsia="Times New Roman" w:hAnsi="Times New Roman" w:cs="Times New Roman"/>
          <w:b/>
          <w:color w:val="000000"/>
          <w:sz w:val="24"/>
          <w:lang w:eastAsia="en-GB"/>
        </w:rPr>
        <w:lastRenderedPageBreak/>
        <w:t>Rese</w:t>
      </w:r>
      <w:r w:rsidR="00637326" w:rsidRPr="00BE4718">
        <w:rPr>
          <w:rFonts w:ascii="Times New Roman" w:eastAsia="Times New Roman" w:hAnsi="Times New Roman" w:cs="Times New Roman"/>
          <w:b/>
          <w:color w:val="000000"/>
          <w:sz w:val="24"/>
          <w:lang w:eastAsia="en-GB"/>
        </w:rPr>
        <w:t>arch Hypothesis</w:t>
      </w:r>
      <w:r w:rsidR="00637326">
        <w:rPr>
          <w:rFonts w:ascii="Times New Roman" w:eastAsia="Times New Roman" w:hAnsi="Times New Roman" w:cs="Times New Roman"/>
          <w:b/>
          <w:color w:val="000000"/>
          <w:sz w:val="24"/>
          <w:lang w:eastAsia="en-GB"/>
        </w:rPr>
        <w:t xml:space="preserve"> 1</w:t>
      </w:r>
      <w:r w:rsidRPr="002B3035">
        <w:rPr>
          <w:rFonts w:ascii="Times New Roman" w:eastAsia="Times New Roman" w:hAnsi="Times New Roman" w:cs="Times New Roman"/>
          <w:b/>
          <w:color w:val="000000"/>
          <w:sz w:val="24"/>
          <w:lang w:eastAsia="en-GB"/>
        </w:rPr>
        <w:t>:</w:t>
      </w:r>
      <w:r w:rsidRPr="002B3035">
        <w:rPr>
          <w:rFonts w:ascii="Times New Roman" w:eastAsia="Times New Roman" w:hAnsi="Times New Roman" w:cs="Times New Roman"/>
          <w:color w:val="000000"/>
          <w:sz w:val="24"/>
          <w:lang w:eastAsia="en-GB"/>
        </w:rPr>
        <w:t xml:space="preserve"> A combination of personality traits (openness, conscientiousness, extraversion, agreeableness, neuroticism) and work commitment will not significantly influence the job performance of teachers. </w:t>
      </w:r>
    </w:p>
    <w:p w:rsidR="00027623" w:rsidRDefault="002B3035" w:rsidP="002B3035">
      <w:pPr>
        <w:keepNext/>
        <w:keepLines/>
        <w:spacing w:after="0" w:line="262" w:lineRule="auto"/>
        <w:ind w:left="-5" w:hanging="10"/>
        <w:outlineLvl w:val="0"/>
        <w:rPr>
          <w:rFonts w:ascii="Times New Roman" w:eastAsia="Times New Roman" w:hAnsi="Times New Roman" w:cs="Times New Roman"/>
          <w:b/>
          <w:color w:val="000000"/>
          <w:sz w:val="24"/>
          <w:lang w:eastAsia="en-GB"/>
        </w:rPr>
      </w:pPr>
      <w:r>
        <w:rPr>
          <w:rFonts w:ascii="Times New Roman" w:eastAsia="Times New Roman" w:hAnsi="Times New Roman" w:cs="Times New Roman"/>
          <w:b/>
          <w:color w:val="000000"/>
          <w:sz w:val="24"/>
          <w:lang w:eastAsia="en-GB"/>
        </w:rPr>
        <w:t>Table 3</w:t>
      </w:r>
      <w:r w:rsidRPr="002B3035">
        <w:rPr>
          <w:rFonts w:ascii="Times New Roman" w:eastAsia="Times New Roman" w:hAnsi="Times New Roman" w:cs="Times New Roman"/>
          <w:b/>
          <w:color w:val="000000"/>
          <w:sz w:val="24"/>
          <w:lang w:eastAsia="en-GB"/>
        </w:rPr>
        <w:t xml:space="preserve">: Tests of Between-Subjects Combined Influence of Personality Traits and Work Commitment on Job Performance of Teachers </w:t>
      </w:r>
    </w:p>
    <w:tbl>
      <w:tblPr>
        <w:tblW w:w="9644" w:type="dxa"/>
        <w:tblBorders>
          <w:top w:val="single" w:sz="4" w:space="0" w:color="000000"/>
          <w:bottom w:val="single" w:sz="4" w:space="0" w:color="000000"/>
        </w:tblBorders>
        <w:tblLayout w:type="fixed"/>
        <w:tblCellMar>
          <w:left w:w="0" w:type="dxa"/>
          <w:right w:w="0" w:type="dxa"/>
        </w:tblCellMar>
        <w:tblLook w:val="0000" w:firstRow="0" w:lastRow="0" w:firstColumn="0" w:lastColumn="0" w:noHBand="0" w:noVBand="0"/>
      </w:tblPr>
      <w:tblGrid>
        <w:gridCol w:w="1990"/>
        <w:gridCol w:w="2693"/>
        <w:gridCol w:w="992"/>
        <w:gridCol w:w="1560"/>
        <w:gridCol w:w="1134"/>
        <w:gridCol w:w="1275"/>
      </w:tblGrid>
      <w:tr w:rsidR="00027623" w:rsidRPr="00027623" w:rsidTr="00E92E49">
        <w:tblPrEx>
          <w:tblCellMar>
            <w:top w:w="0" w:type="dxa"/>
            <w:bottom w:w="0" w:type="dxa"/>
          </w:tblCellMar>
        </w:tblPrEx>
        <w:trPr>
          <w:cantSplit/>
        </w:trPr>
        <w:tc>
          <w:tcPr>
            <w:tcW w:w="1990" w:type="dxa"/>
            <w:tcBorders>
              <w:top w:val="single" w:sz="4" w:space="0" w:color="000000"/>
              <w:bottom w:val="single" w:sz="4" w:space="0" w:color="000000"/>
            </w:tcBorders>
            <w:shd w:val="clear" w:color="auto" w:fill="FFFFFF"/>
          </w:tcPr>
          <w:p w:rsidR="00027623" w:rsidRPr="00027623" w:rsidRDefault="00027623" w:rsidP="00027623">
            <w:pPr>
              <w:spacing w:after="200" w:line="360" w:lineRule="auto"/>
              <w:rPr>
                <w:rFonts w:ascii="Times New Roman" w:eastAsia="Calibri" w:hAnsi="Times New Roman" w:cs="Times New Roman"/>
                <w:b/>
                <w:sz w:val="24"/>
                <w:szCs w:val="24"/>
              </w:rPr>
            </w:pPr>
            <w:r w:rsidRPr="00027623">
              <w:rPr>
                <w:rFonts w:ascii="Times New Roman" w:eastAsia="Calibri" w:hAnsi="Times New Roman" w:cs="Times New Roman"/>
                <w:b/>
                <w:sz w:val="24"/>
                <w:szCs w:val="24"/>
              </w:rPr>
              <w:t>Source of Variance</w:t>
            </w:r>
          </w:p>
        </w:tc>
        <w:tc>
          <w:tcPr>
            <w:tcW w:w="2693" w:type="dxa"/>
            <w:tcBorders>
              <w:top w:val="single" w:sz="4" w:space="0" w:color="000000"/>
              <w:bottom w:val="single" w:sz="4" w:space="0" w:color="000000"/>
            </w:tcBorders>
            <w:shd w:val="clear" w:color="auto" w:fill="FFFFFF"/>
          </w:tcPr>
          <w:p w:rsidR="00027623" w:rsidRPr="00027623" w:rsidRDefault="00027623" w:rsidP="00027623">
            <w:pPr>
              <w:spacing w:after="200" w:line="360" w:lineRule="auto"/>
              <w:ind w:left="60" w:right="60"/>
              <w:jc w:val="center"/>
              <w:rPr>
                <w:rFonts w:ascii="Times New Roman" w:eastAsia="Calibri" w:hAnsi="Times New Roman" w:cs="Times New Roman"/>
                <w:b/>
                <w:sz w:val="24"/>
                <w:szCs w:val="24"/>
              </w:rPr>
            </w:pPr>
            <w:r w:rsidRPr="00027623">
              <w:rPr>
                <w:rFonts w:ascii="Times New Roman" w:eastAsia="Calibri" w:hAnsi="Times New Roman" w:cs="Times New Roman"/>
                <w:b/>
                <w:sz w:val="24"/>
                <w:szCs w:val="24"/>
              </w:rPr>
              <w:t>Sum of Squares</w:t>
            </w:r>
          </w:p>
        </w:tc>
        <w:tc>
          <w:tcPr>
            <w:tcW w:w="992" w:type="dxa"/>
            <w:tcBorders>
              <w:top w:val="single" w:sz="4" w:space="0" w:color="000000"/>
              <w:bottom w:val="single" w:sz="4" w:space="0" w:color="000000"/>
            </w:tcBorders>
            <w:shd w:val="clear" w:color="auto" w:fill="FFFFFF"/>
          </w:tcPr>
          <w:p w:rsidR="00027623" w:rsidRPr="00027623" w:rsidRDefault="00027623" w:rsidP="00027623">
            <w:pPr>
              <w:spacing w:after="200" w:line="360" w:lineRule="auto"/>
              <w:ind w:left="60" w:right="60"/>
              <w:jc w:val="center"/>
              <w:rPr>
                <w:rFonts w:ascii="Times New Roman" w:eastAsia="Calibri" w:hAnsi="Times New Roman" w:cs="Times New Roman"/>
                <w:b/>
                <w:sz w:val="24"/>
                <w:szCs w:val="24"/>
              </w:rPr>
            </w:pPr>
            <w:proofErr w:type="spellStart"/>
            <w:r w:rsidRPr="00027623">
              <w:rPr>
                <w:rFonts w:ascii="Times New Roman" w:eastAsia="Calibri" w:hAnsi="Times New Roman" w:cs="Times New Roman"/>
                <w:b/>
                <w:sz w:val="24"/>
                <w:szCs w:val="24"/>
              </w:rPr>
              <w:t>df</w:t>
            </w:r>
            <w:proofErr w:type="spellEnd"/>
          </w:p>
        </w:tc>
        <w:tc>
          <w:tcPr>
            <w:tcW w:w="1560" w:type="dxa"/>
            <w:tcBorders>
              <w:top w:val="single" w:sz="4" w:space="0" w:color="000000"/>
              <w:bottom w:val="single" w:sz="4" w:space="0" w:color="000000"/>
            </w:tcBorders>
            <w:shd w:val="clear" w:color="auto" w:fill="FFFFFF"/>
          </w:tcPr>
          <w:p w:rsidR="00027623" w:rsidRPr="00027623" w:rsidRDefault="00027623" w:rsidP="00027623">
            <w:pPr>
              <w:spacing w:after="200" w:line="360" w:lineRule="auto"/>
              <w:ind w:left="60" w:right="60"/>
              <w:jc w:val="center"/>
              <w:rPr>
                <w:rFonts w:ascii="Times New Roman" w:eastAsia="Calibri" w:hAnsi="Times New Roman" w:cs="Times New Roman"/>
                <w:b/>
                <w:sz w:val="24"/>
                <w:szCs w:val="24"/>
              </w:rPr>
            </w:pPr>
            <w:r w:rsidRPr="00027623">
              <w:rPr>
                <w:rFonts w:ascii="Times New Roman" w:eastAsia="Calibri" w:hAnsi="Times New Roman" w:cs="Times New Roman"/>
                <w:b/>
                <w:sz w:val="24"/>
                <w:szCs w:val="24"/>
              </w:rPr>
              <w:t>Mean Square</w:t>
            </w:r>
          </w:p>
        </w:tc>
        <w:tc>
          <w:tcPr>
            <w:tcW w:w="1134" w:type="dxa"/>
            <w:tcBorders>
              <w:top w:val="single" w:sz="4" w:space="0" w:color="000000"/>
              <w:bottom w:val="single" w:sz="4" w:space="0" w:color="000000"/>
            </w:tcBorders>
            <w:shd w:val="clear" w:color="auto" w:fill="FFFFFF"/>
          </w:tcPr>
          <w:p w:rsidR="00027623" w:rsidRPr="00027623" w:rsidRDefault="00027623" w:rsidP="00027623">
            <w:pPr>
              <w:spacing w:after="200" w:line="360" w:lineRule="auto"/>
              <w:ind w:left="60" w:right="60"/>
              <w:jc w:val="center"/>
              <w:rPr>
                <w:rFonts w:ascii="Times New Roman" w:eastAsia="Calibri" w:hAnsi="Times New Roman" w:cs="Times New Roman"/>
                <w:b/>
                <w:sz w:val="24"/>
                <w:szCs w:val="24"/>
              </w:rPr>
            </w:pPr>
            <w:r w:rsidRPr="00027623">
              <w:rPr>
                <w:rFonts w:ascii="Times New Roman" w:eastAsia="Calibri" w:hAnsi="Times New Roman" w:cs="Times New Roman"/>
                <w:b/>
                <w:sz w:val="24"/>
                <w:szCs w:val="24"/>
              </w:rPr>
              <w:t>F</w:t>
            </w:r>
          </w:p>
        </w:tc>
        <w:tc>
          <w:tcPr>
            <w:tcW w:w="1275" w:type="dxa"/>
            <w:tcBorders>
              <w:top w:val="single" w:sz="4" w:space="0" w:color="000000"/>
              <w:bottom w:val="single" w:sz="4" w:space="0" w:color="000000"/>
            </w:tcBorders>
            <w:shd w:val="clear" w:color="auto" w:fill="FFFFFF"/>
          </w:tcPr>
          <w:p w:rsidR="00027623" w:rsidRPr="00027623" w:rsidRDefault="00027623" w:rsidP="00027623">
            <w:pPr>
              <w:spacing w:after="200" w:line="360" w:lineRule="auto"/>
              <w:ind w:left="60" w:right="60"/>
              <w:jc w:val="center"/>
              <w:rPr>
                <w:rFonts w:ascii="Times New Roman" w:eastAsia="Calibri" w:hAnsi="Times New Roman" w:cs="Times New Roman"/>
                <w:b/>
                <w:sz w:val="24"/>
                <w:szCs w:val="24"/>
              </w:rPr>
            </w:pPr>
            <w:r w:rsidRPr="00027623">
              <w:rPr>
                <w:rFonts w:ascii="Times New Roman" w:eastAsia="Calibri" w:hAnsi="Times New Roman" w:cs="Times New Roman"/>
                <w:b/>
                <w:sz w:val="24"/>
                <w:szCs w:val="24"/>
              </w:rPr>
              <w:t>Sig.</w:t>
            </w:r>
          </w:p>
        </w:tc>
      </w:tr>
      <w:tr w:rsidR="00027623" w:rsidRPr="00027623" w:rsidTr="00E92E49">
        <w:tblPrEx>
          <w:tblCellMar>
            <w:top w:w="0" w:type="dxa"/>
            <w:bottom w:w="0" w:type="dxa"/>
          </w:tblCellMar>
        </w:tblPrEx>
        <w:trPr>
          <w:cantSplit/>
        </w:trPr>
        <w:tc>
          <w:tcPr>
            <w:tcW w:w="1990" w:type="dxa"/>
            <w:tcBorders>
              <w:top w:val="single" w:sz="4" w:space="0" w:color="000000"/>
            </w:tcBorders>
            <w:shd w:val="clear" w:color="auto" w:fill="FFFFFF"/>
            <w:vAlign w:val="center"/>
          </w:tcPr>
          <w:p w:rsidR="00027623" w:rsidRPr="00027623" w:rsidRDefault="00027623" w:rsidP="00027623">
            <w:pPr>
              <w:spacing w:after="200" w:line="360" w:lineRule="auto"/>
              <w:ind w:left="60" w:right="60"/>
              <w:rPr>
                <w:rFonts w:ascii="Times New Roman" w:eastAsia="Calibri" w:hAnsi="Times New Roman" w:cs="Times New Roman"/>
                <w:sz w:val="24"/>
                <w:szCs w:val="24"/>
              </w:rPr>
            </w:pPr>
            <w:r w:rsidRPr="00027623">
              <w:rPr>
                <w:rFonts w:ascii="Times New Roman" w:eastAsia="Calibri" w:hAnsi="Times New Roman" w:cs="Times New Roman"/>
                <w:sz w:val="24"/>
                <w:szCs w:val="24"/>
              </w:rPr>
              <w:t>Between Groups</w:t>
            </w:r>
          </w:p>
        </w:tc>
        <w:tc>
          <w:tcPr>
            <w:tcW w:w="2693" w:type="dxa"/>
            <w:tcBorders>
              <w:top w:val="single" w:sz="4" w:space="0" w:color="000000"/>
            </w:tcBorders>
            <w:shd w:val="clear" w:color="auto" w:fill="FFFFFF"/>
          </w:tcPr>
          <w:p w:rsidR="00027623" w:rsidRPr="00027623" w:rsidRDefault="00027623" w:rsidP="00027623">
            <w:pPr>
              <w:spacing w:after="200" w:line="360" w:lineRule="auto"/>
              <w:ind w:left="60" w:right="60"/>
              <w:jc w:val="center"/>
              <w:rPr>
                <w:rFonts w:ascii="Times New Roman" w:eastAsia="Calibri" w:hAnsi="Times New Roman" w:cs="Times New Roman"/>
                <w:sz w:val="24"/>
                <w:szCs w:val="24"/>
              </w:rPr>
            </w:pPr>
            <w:r w:rsidRPr="00027623">
              <w:rPr>
                <w:rFonts w:ascii="Times New Roman" w:eastAsia="Times New Roman" w:hAnsi="Times New Roman" w:cs="Times New Roman"/>
                <w:color w:val="000000"/>
                <w:sz w:val="24"/>
              </w:rPr>
              <w:t>40657.802</w:t>
            </w:r>
          </w:p>
        </w:tc>
        <w:tc>
          <w:tcPr>
            <w:tcW w:w="992" w:type="dxa"/>
            <w:tcBorders>
              <w:top w:val="single" w:sz="4" w:space="0" w:color="000000"/>
            </w:tcBorders>
            <w:shd w:val="clear" w:color="auto" w:fill="FFFFFF"/>
          </w:tcPr>
          <w:p w:rsidR="00027623" w:rsidRPr="00027623" w:rsidRDefault="00027623" w:rsidP="00027623">
            <w:pPr>
              <w:spacing w:after="200" w:line="360" w:lineRule="auto"/>
              <w:ind w:left="60" w:right="60"/>
              <w:jc w:val="center"/>
              <w:rPr>
                <w:rFonts w:ascii="Times New Roman" w:eastAsia="Calibri" w:hAnsi="Times New Roman" w:cs="Times New Roman"/>
                <w:sz w:val="24"/>
                <w:szCs w:val="24"/>
              </w:rPr>
            </w:pPr>
            <w:r w:rsidRPr="00027623">
              <w:rPr>
                <w:rFonts w:ascii="Times New Roman" w:eastAsia="Calibri" w:hAnsi="Times New Roman" w:cs="Times New Roman"/>
                <w:sz w:val="24"/>
                <w:szCs w:val="24"/>
              </w:rPr>
              <w:t>2</w:t>
            </w:r>
          </w:p>
        </w:tc>
        <w:tc>
          <w:tcPr>
            <w:tcW w:w="1560" w:type="dxa"/>
            <w:tcBorders>
              <w:top w:val="single" w:sz="4" w:space="0" w:color="000000"/>
            </w:tcBorders>
            <w:shd w:val="clear" w:color="auto" w:fill="FFFFFF"/>
          </w:tcPr>
          <w:p w:rsidR="00027623" w:rsidRPr="00027623" w:rsidRDefault="00027623" w:rsidP="00027623">
            <w:pPr>
              <w:spacing w:after="200" w:line="360" w:lineRule="auto"/>
              <w:ind w:left="60" w:right="60"/>
              <w:jc w:val="center"/>
              <w:rPr>
                <w:rFonts w:ascii="Times New Roman" w:eastAsia="Calibri" w:hAnsi="Times New Roman" w:cs="Times New Roman"/>
                <w:sz w:val="24"/>
                <w:szCs w:val="24"/>
              </w:rPr>
            </w:pPr>
            <w:r w:rsidRPr="00027623">
              <w:rPr>
                <w:rFonts w:ascii="Times New Roman" w:eastAsia="Times New Roman" w:hAnsi="Times New Roman" w:cs="Times New Roman"/>
                <w:color w:val="000000"/>
                <w:sz w:val="24"/>
              </w:rPr>
              <w:t>20328.901</w:t>
            </w:r>
          </w:p>
        </w:tc>
        <w:tc>
          <w:tcPr>
            <w:tcW w:w="1134" w:type="dxa"/>
            <w:tcBorders>
              <w:top w:val="single" w:sz="4" w:space="0" w:color="000000"/>
            </w:tcBorders>
            <w:shd w:val="clear" w:color="auto" w:fill="FFFFFF"/>
          </w:tcPr>
          <w:p w:rsidR="00027623" w:rsidRPr="00027623" w:rsidRDefault="00027623" w:rsidP="00027623">
            <w:pPr>
              <w:spacing w:after="200" w:line="360" w:lineRule="auto"/>
              <w:ind w:left="60" w:right="60"/>
              <w:jc w:val="center"/>
              <w:rPr>
                <w:rFonts w:ascii="Times New Roman" w:eastAsia="Calibri" w:hAnsi="Times New Roman" w:cs="Times New Roman"/>
                <w:sz w:val="24"/>
                <w:szCs w:val="24"/>
              </w:rPr>
            </w:pPr>
          </w:p>
        </w:tc>
        <w:tc>
          <w:tcPr>
            <w:tcW w:w="1275" w:type="dxa"/>
            <w:tcBorders>
              <w:top w:val="single" w:sz="4" w:space="0" w:color="000000"/>
            </w:tcBorders>
            <w:shd w:val="clear" w:color="auto" w:fill="FFFFFF"/>
          </w:tcPr>
          <w:p w:rsidR="00027623" w:rsidRPr="00027623" w:rsidRDefault="00027623" w:rsidP="00027623">
            <w:pPr>
              <w:spacing w:after="200" w:line="360" w:lineRule="auto"/>
              <w:ind w:left="60" w:right="60"/>
              <w:jc w:val="center"/>
              <w:rPr>
                <w:rFonts w:ascii="Times New Roman" w:eastAsia="Calibri" w:hAnsi="Times New Roman" w:cs="Times New Roman"/>
                <w:sz w:val="24"/>
                <w:szCs w:val="24"/>
              </w:rPr>
            </w:pPr>
          </w:p>
        </w:tc>
      </w:tr>
      <w:tr w:rsidR="00027623" w:rsidRPr="00027623" w:rsidTr="00E92E49">
        <w:tblPrEx>
          <w:tblCellMar>
            <w:top w:w="0" w:type="dxa"/>
            <w:bottom w:w="0" w:type="dxa"/>
          </w:tblCellMar>
        </w:tblPrEx>
        <w:trPr>
          <w:cantSplit/>
        </w:trPr>
        <w:tc>
          <w:tcPr>
            <w:tcW w:w="1990" w:type="dxa"/>
            <w:shd w:val="clear" w:color="auto" w:fill="FFFFFF"/>
            <w:vAlign w:val="center"/>
          </w:tcPr>
          <w:p w:rsidR="00027623" w:rsidRPr="00027623" w:rsidRDefault="00027623" w:rsidP="00027623">
            <w:pPr>
              <w:spacing w:after="200" w:line="360" w:lineRule="auto"/>
              <w:ind w:left="60" w:right="60"/>
              <w:rPr>
                <w:rFonts w:ascii="Times New Roman" w:eastAsia="Calibri" w:hAnsi="Times New Roman" w:cs="Times New Roman"/>
                <w:sz w:val="24"/>
                <w:szCs w:val="24"/>
              </w:rPr>
            </w:pPr>
            <w:r w:rsidRPr="00027623">
              <w:rPr>
                <w:rFonts w:ascii="Times New Roman" w:eastAsia="Calibri" w:hAnsi="Times New Roman" w:cs="Times New Roman"/>
                <w:sz w:val="24"/>
                <w:szCs w:val="24"/>
              </w:rPr>
              <w:t>Within Groups</w:t>
            </w:r>
          </w:p>
        </w:tc>
        <w:tc>
          <w:tcPr>
            <w:tcW w:w="2693" w:type="dxa"/>
            <w:shd w:val="clear" w:color="auto" w:fill="FFFFFF"/>
          </w:tcPr>
          <w:p w:rsidR="00027623" w:rsidRPr="00027623" w:rsidRDefault="00027623" w:rsidP="00027623">
            <w:pPr>
              <w:spacing w:after="200" w:line="360" w:lineRule="auto"/>
              <w:ind w:left="60" w:right="60"/>
              <w:jc w:val="center"/>
              <w:rPr>
                <w:rFonts w:ascii="Times New Roman" w:eastAsia="Calibri" w:hAnsi="Times New Roman" w:cs="Times New Roman"/>
                <w:sz w:val="24"/>
                <w:szCs w:val="24"/>
              </w:rPr>
            </w:pPr>
            <w:r w:rsidRPr="00027623">
              <w:rPr>
                <w:rFonts w:ascii="Times New Roman" w:eastAsia="Times New Roman" w:hAnsi="Times New Roman" w:cs="Times New Roman"/>
                <w:color w:val="000000"/>
                <w:sz w:val="24"/>
              </w:rPr>
              <w:t>31442.354</w:t>
            </w:r>
          </w:p>
        </w:tc>
        <w:tc>
          <w:tcPr>
            <w:tcW w:w="992" w:type="dxa"/>
            <w:shd w:val="clear" w:color="auto" w:fill="FFFFFF"/>
          </w:tcPr>
          <w:p w:rsidR="00027623" w:rsidRPr="00027623" w:rsidRDefault="00027623" w:rsidP="00027623">
            <w:pPr>
              <w:spacing w:after="200" w:line="360" w:lineRule="auto"/>
              <w:ind w:left="60" w:right="60"/>
              <w:jc w:val="center"/>
              <w:rPr>
                <w:rFonts w:ascii="Times New Roman" w:eastAsia="Calibri" w:hAnsi="Times New Roman" w:cs="Times New Roman"/>
                <w:sz w:val="24"/>
                <w:szCs w:val="24"/>
              </w:rPr>
            </w:pPr>
            <w:r w:rsidRPr="00027623">
              <w:rPr>
                <w:rFonts w:ascii="Times New Roman" w:eastAsia="Calibri" w:hAnsi="Times New Roman" w:cs="Times New Roman"/>
                <w:sz w:val="24"/>
                <w:szCs w:val="24"/>
              </w:rPr>
              <w:t>837</w:t>
            </w:r>
          </w:p>
        </w:tc>
        <w:tc>
          <w:tcPr>
            <w:tcW w:w="1560" w:type="dxa"/>
            <w:shd w:val="clear" w:color="auto" w:fill="FFFFFF"/>
          </w:tcPr>
          <w:p w:rsidR="00027623" w:rsidRPr="00027623" w:rsidRDefault="00027623" w:rsidP="00027623">
            <w:pPr>
              <w:spacing w:after="200" w:line="360" w:lineRule="auto"/>
              <w:ind w:left="60" w:right="60"/>
              <w:jc w:val="center"/>
              <w:rPr>
                <w:rFonts w:ascii="Times New Roman" w:eastAsia="Calibri" w:hAnsi="Times New Roman" w:cs="Times New Roman"/>
                <w:sz w:val="24"/>
                <w:szCs w:val="24"/>
              </w:rPr>
            </w:pPr>
            <w:r w:rsidRPr="00027623">
              <w:rPr>
                <w:rFonts w:ascii="Times New Roman" w:eastAsia="Calibri" w:hAnsi="Times New Roman" w:cs="Times New Roman"/>
                <w:sz w:val="24"/>
                <w:szCs w:val="24"/>
              </w:rPr>
              <w:t>229.433</w:t>
            </w:r>
          </w:p>
        </w:tc>
        <w:tc>
          <w:tcPr>
            <w:tcW w:w="1134" w:type="dxa"/>
            <w:shd w:val="clear" w:color="auto" w:fill="FFFFFF"/>
          </w:tcPr>
          <w:p w:rsidR="00027623" w:rsidRPr="00027623" w:rsidRDefault="00027623" w:rsidP="00027623">
            <w:pPr>
              <w:spacing w:after="200" w:line="360" w:lineRule="auto"/>
              <w:ind w:left="60" w:right="60"/>
              <w:jc w:val="center"/>
              <w:rPr>
                <w:rFonts w:ascii="Times New Roman" w:eastAsia="Calibri" w:hAnsi="Times New Roman" w:cs="Times New Roman"/>
                <w:sz w:val="24"/>
                <w:szCs w:val="24"/>
              </w:rPr>
            </w:pPr>
            <w:r w:rsidRPr="00027623">
              <w:rPr>
                <w:rFonts w:ascii="Times New Roman" w:eastAsia="Times New Roman" w:hAnsi="Times New Roman" w:cs="Times New Roman"/>
                <w:color w:val="000000"/>
                <w:sz w:val="24"/>
              </w:rPr>
              <w:t>37.566</w:t>
            </w:r>
          </w:p>
        </w:tc>
        <w:tc>
          <w:tcPr>
            <w:tcW w:w="1275" w:type="dxa"/>
            <w:shd w:val="clear" w:color="auto" w:fill="FFFFFF"/>
          </w:tcPr>
          <w:p w:rsidR="00027623" w:rsidRPr="00027623" w:rsidRDefault="00027623" w:rsidP="00027623">
            <w:pPr>
              <w:spacing w:after="200" w:line="360" w:lineRule="auto"/>
              <w:ind w:left="60" w:right="60"/>
              <w:jc w:val="center"/>
              <w:rPr>
                <w:rFonts w:ascii="Times New Roman" w:eastAsia="Calibri" w:hAnsi="Times New Roman" w:cs="Times New Roman"/>
                <w:sz w:val="24"/>
                <w:szCs w:val="24"/>
              </w:rPr>
            </w:pPr>
            <w:r w:rsidRPr="00027623">
              <w:rPr>
                <w:rFonts w:ascii="Times New Roman" w:eastAsia="Times New Roman" w:hAnsi="Times New Roman" w:cs="Times New Roman"/>
                <w:color w:val="000000"/>
                <w:sz w:val="24"/>
              </w:rPr>
              <w:t>.000 p&lt;.05</w:t>
            </w:r>
          </w:p>
        </w:tc>
      </w:tr>
      <w:tr w:rsidR="00027623" w:rsidRPr="00027623" w:rsidTr="00027623">
        <w:tblPrEx>
          <w:tblCellMar>
            <w:top w:w="0" w:type="dxa"/>
            <w:bottom w:w="0" w:type="dxa"/>
          </w:tblCellMar>
        </w:tblPrEx>
        <w:trPr>
          <w:cantSplit/>
          <w:trHeight w:val="441"/>
        </w:trPr>
        <w:tc>
          <w:tcPr>
            <w:tcW w:w="1990" w:type="dxa"/>
            <w:shd w:val="clear" w:color="auto" w:fill="FFFFFF"/>
            <w:vAlign w:val="center"/>
          </w:tcPr>
          <w:p w:rsidR="00027623" w:rsidRPr="00027623" w:rsidRDefault="00027623" w:rsidP="00027623">
            <w:pPr>
              <w:spacing w:after="200" w:line="360" w:lineRule="auto"/>
              <w:ind w:left="60" w:right="60"/>
              <w:rPr>
                <w:rFonts w:ascii="Times New Roman" w:eastAsia="Calibri" w:hAnsi="Times New Roman" w:cs="Times New Roman"/>
                <w:sz w:val="24"/>
                <w:szCs w:val="24"/>
              </w:rPr>
            </w:pPr>
            <w:r w:rsidRPr="00027623">
              <w:rPr>
                <w:rFonts w:ascii="Times New Roman" w:eastAsia="Calibri" w:hAnsi="Times New Roman" w:cs="Times New Roman"/>
                <w:sz w:val="24"/>
                <w:szCs w:val="24"/>
              </w:rPr>
              <w:t>Total</w:t>
            </w:r>
          </w:p>
        </w:tc>
        <w:tc>
          <w:tcPr>
            <w:tcW w:w="2693" w:type="dxa"/>
            <w:shd w:val="clear" w:color="auto" w:fill="FFFFFF"/>
          </w:tcPr>
          <w:p w:rsidR="00027623" w:rsidRPr="00027623" w:rsidRDefault="00027623" w:rsidP="00027623">
            <w:pPr>
              <w:spacing w:after="200" w:line="360" w:lineRule="auto"/>
              <w:ind w:left="60" w:right="60"/>
              <w:jc w:val="center"/>
              <w:rPr>
                <w:rFonts w:ascii="Times New Roman" w:eastAsia="Calibri" w:hAnsi="Times New Roman" w:cs="Times New Roman"/>
                <w:sz w:val="24"/>
                <w:szCs w:val="24"/>
              </w:rPr>
            </w:pPr>
            <w:r w:rsidRPr="00027623">
              <w:rPr>
                <w:rFonts w:ascii="Times New Roman" w:eastAsia="Times New Roman" w:hAnsi="Times New Roman" w:cs="Times New Roman"/>
                <w:color w:val="000000"/>
                <w:sz w:val="24"/>
              </w:rPr>
              <w:t>72100.156</w:t>
            </w:r>
          </w:p>
        </w:tc>
        <w:tc>
          <w:tcPr>
            <w:tcW w:w="992" w:type="dxa"/>
            <w:shd w:val="clear" w:color="auto" w:fill="FFFFFF"/>
          </w:tcPr>
          <w:p w:rsidR="00027623" w:rsidRPr="00027623" w:rsidRDefault="00027623" w:rsidP="00027623">
            <w:pPr>
              <w:spacing w:after="200" w:line="360" w:lineRule="auto"/>
              <w:ind w:left="60" w:right="60"/>
              <w:jc w:val="center"/>
              <w:rPr>
                <w:rFonts w:ascii="Times New Roman" w:eastAsia="Calibri" w:hAnsi="Times New Roman" w:cs="Times New Roman"/>
                <w:sz w:val="24"/>
                <w:szCs w:val="24"/>
              </w:rPr>
            </w:pPr>
            <w:r w:rsidRPr="00027623">
              <w:rPr>
                <w:rFonts w:ascii="Times New Roman" w:eastAsia="Calibri" w:hAnsi="Times New Roman" w:cs="Times New Roman"/>
                <w:sz w:val="24"/>
                <w:szCs w:val="24"/>
              </w:rPr>
              <w:t>839</w:t>
            </w:r>
          </w:p>
        </w:tc>
        <w:tc>
          <w:tcPr>
            <w:tcW w:w="1560" w:type="dxa"/>
            <w:shd w:val="clear" w:color="auto" w:fill="FFFFFF"/>
          </w:tcPr>
          <w:p w:rsidR="00027623" w:rsidRPr="00027623" w:rsidRDefault="00027623" w:rsidP="00027623">
            <w:pPr>
              <w:spacing w:after="200" w:line="360" w:lineRule="auto"/>
              <w:jc w:val="center"/>
              <w:rPr>
                <w:rFonts w:ascii="Times New Roman" w:eastAsia="Calibri" w:hAnsi="Times New Roman" w:cs="Times New Roman"/>
                <w:sz w:val="24"/>
                <w:szCs w:val="24"/>
              </w:rPr>
            </w:pPr>
          </w:p>
        </w:tc>
        <w:tc>
          <w:tcPr>
            <w:tcW w:w="1134" w:type="dxa"/>
            <w:shd w:val="clear" w:color="auto" w:fill="FFFFFF"/>
          </w:tcPr>
          <w:p w:rsidR="00027623" w:rsidRPr="00027623" w:rsidRDefault="00027623" w:rsidP="00027623">
            <w:pPr>
              <w:spacing w:after="200" w:line="360" w:lineRule="auto"/>
              <w:jc w:val="center"/>
              <w:rPr>
                <w:rFonts w:ascii="Times New Roman" w:eastAsia="Calibri" w:hAnsi="Times New Roman" w:cs="Times New Roman"/>
                <w:sz w:val="24"/>
                <w:szCs w:val="24"/>
              </w:rPr>
            </w:pPr>
          </w:p>
        </w:tc>
        <w:tc>
          <w:tcPr>
            <w:tcW w:w="1275" w:type="dxa"/>
            <w:shd w:val="clear" w:color="auto" w:fill="FFFFFF"/>
          </w:tcPr>
          <w:p w:rsidR="00027623" w:rsidRPr="00027623" w:rsidRDefault="00027623" w:rsidP="00027623">
            <w:pPr>
              <w:spacing w:after="200" w:line="360" w:lineRule="auto"/>
              <w:jc w:val="center"/>
              <w:rPr>
                <w:rFonts w:ascii="Times New Roman" w:eastAsia="Calibri" w:hAnsi="Times New Roman" w:cs="Times New Roman"/>
                <w:sz w:val="24"/>
                <w:szCs w:val="24"/>
              </w:rPr>
            </w:pPr>
          </w:p>
        </w:tc>
      </w:tr>
    </w:tbl>
    <w:p w:rsidR="00027623" w:rsidRDefault="00637326" w:rsidP="00027623">
      <w:pPr>
        <w:spacing w:line="480" w:lineRule="auto"/>
        <w:ind w:firstLine="695"/>
        <w:jc w:val="both"/>
        <w:rPr>
          <w:rFonts w:ascii="Times New Roman" w:hAnsi="Times New Roman" w:cs="Times New Roman"/>
          <w:b/>
          <w:bCs/>
          <w:sz w:val="24"/>
          <w:szCs w:val="24"/>
        </w:rPr>
      </w:pPr>
      <w:r>
        <w:rPr>
          <w:rFonts w:ascii="Times New Roman" w:eastAsia="Times New Roman" w:hAnsi="Times New Roman" w:cs="Times New Roman"/>
          <w:color w:val="000000"/>
          <w:sz w:val="24"/>
          <w:lang w:eastAsia="en-GB"/>
        </w:rPr>
        <w:t>Table 3</w:t>
      </w:r>
      <w:r w:rsidR="002B3035" w:rsidRPr="002B3035">
        <w:rPr>
          <w:rFonts w:ascii="Times New Roman" w:eastAsia="Times New Roman" w:hAnsi="Times New Roman" w:cs="Times New Roman"/>
          <w:color w:val="000000"/>
          <w:sz w:val="24"/>
          <w:lang w:eastAsia="en-GB"/>
        </w:rPr>
        <w:t xml:space="preserve"> shows a One-Way ANOVA conducted to explore the combined influence of personality traits and work commitment on job performance of p</w:t>
      </w:r>
      <w:r w:rsidR="009E4E62">
        <w:rPr>
          <w:rFonts w:ascii="Times New Roman" w:eastAsia="Times New Roman" w:hAnsi="Times New Roman" w:cs="Times New Roman"/>
          <w:color w:val="000000"/>
          <w:sz w:val="24"/>
          <w:lang w:eastAsia="en-GB"/>
        </w:rPr>
        <w:t xml:space="preserve">ublic secondary </w:t>
      </w:r>
      <w:r w:rsidR="00B17D29">
        <w:rPr>
          <w:rFonts w:ascii="Times New Roman" w:eastAsia="Times New Roman" w:hAnsi="Times New Roman" w:cs="Times New Roman"/>
          <w:color w:val="000000"/>
          <w:sz w:val="24"/>
          <w:lang w:eastAsia="en-GB"/>
        </w:rPr>
        <w:t>school’s</w:t>
      </w:r>
      <w:r w:rsidR="009E4E62">
        <w:rPr>
          <w:rFonts w:ascii="Times New Roman" w:eastAsia="Times New Roman" w:hAnsi="Times New Roman" w:cs="Times New Roman"/>
          <w:color w:val="000000"/>
          <w:sz w:val="24"/>
          <w:lang w:eastAsia="en-GB"/>
        </w:rPr>
        <w:t xml:space="preserve"> teacher </w:t>
      </w:r>
      <w:r w:rsidR="002B3035" w:rsidRPr="002B3035">
        <w:rPr>
          <w:rFonts w:ascii="Times New Roman" w:eastAsia="Times New Roman" w:hAnsi="Times New Roman" w:cs="Times New Roman"/>
          <w:color w:val="000000"/>
          <w:sz w:val="24"/>
          <w:lang w:eastAsia="en-GB"/>
        </w:rPr>
        <w:t xml:space="preserve">in Ondo State. From the table it can be observed that the interaction of personality traits and work commitment has significant influence on </w:t>
      </w:r>
      <w:r w:rsidR="00B17D29">
        <w:rPr>
          <w:rFonts w:ascii="Times New Roman" w:eastAsia="Times New Roman" w:hAnsi="Times New Roman" w:cs="Times New Roman"/>
          <w:color w:val="000000"/>
          <w:sz w:val="24"/>
          <w:lang w:eastAsia="en-GB"/>
        </w:rPr>
        <w:t xml:space="preserve">their </w:t>
      </w:r>
      <w:r w:rsidR="002B3035" w:rsidRPr="002B3035">
        <w:rPr>
          <w:rFonts w:ascii="Times New Roman" w:eastAsia="Times New Roman" w:hAnsi="Times New Roman" w:cs="Times New Roman"/>
          <w:color w:val="000000"/>
          <w:sz w:val="24"/>
          <w:lang w:eastAsia="en-GB"/>
        </w:rPr>
        <w:t>job performance (</w:t>
      </w:r>
      <w:proofErr w:type="gramStart"/>
      <w:r w:rsidR="002B3035" w:rsidRPr="002B3035">
        <w:rPr>
          <w:rFonts w:ascii="Times New Roman" w:eastAsia="Times New Roman" w:hAnsi="Times New Roman" w:cs="Times New Roman"/>
          <w:color w:val="000000"/>
          <w:sz w:val="24"/>
          <w:lang w:eastAsia="en-GB"/>
        </w:rPr>
        <w:t>F(</w:t>
      </w:r>
      <w:proofErr w:type="gramEnd"/>
      <w:r w:rsidR="002B3035" w:rsidRPr="002B3035">
        <w:rPr>
          <w:rFonts w:ascii="Times New Roman" w:eastAsia="Times New Roman" w:hAnsi="Times New Roman" w:cs="Times New Roman"/>
          <w:color w:val="000000"/>
          <w:sz w:val="24"/>
          <w:lang w:eastAsia="en-GB"/>
        </w:rPr>
        <w:t xml:space="preserve">2,839) = 541.158, p = .000). This result concludes that there is significant combined influence of personality traits and work commitment on job performance of public secondary </w:t>
      </w:r>
      <w:proofErr w:type="gramStart"/>
      <w:r w:rsidR="002B3035" w:rsidRPr="002B3035">
        <w:rPr>
          <w:rFonts w:ascii="Times New Roman" w:eastAsia="Times New Roman" w:hAnsi="Times New Roman" w:cs="Times New Roman"/>
          <w:color w:val="000000"/>
          <w:sz w:val="24"/>
          <w:lang w:eastAsia="en-GB"/>
        </w:rPr>
        <w:t>schools</w:t>
      </w:r>
      <w:proofErr w:type="gramEnd"/>
      <w:r w:rsidR="002B3035" w:rsidRPr="002B3035">
        <w:rPr>
          <w:rFonts w:ascii="Times New Roman" w:eastAsia="Times New Roman" w:hAnsi="Times New Roman" w:cs="Times New Roman"/>
          <w:color w:val="000000"/>
          <w:sz w:val="24"/>
          <w:lang w:eastAsia="en-GB"/>
        </w:rPr>
        <w:t xml:space="preserve"> teachers in Ondo State. </w:t>
      </w:r>
    </w:p>
    <w:p w:rsidR="00637326" w:rsidRPr="00027623" w:rsidRDefault="00726CDA" w:rsidP="00027623">
      <w:pPr>
        <w:rPr>
          <w:rFonts w:ascii="Times New Roman" w:hAnsi="Times New Roman" w:cs="Times New Roman"/>
          <w:b/>
          <w:bCs/>
          <w:sz w:val="24"/>
          <w:szCs w:val="24"/>
        </w:rPr>
      </w:pPr>
      <w:r>
        <w:rPr>
          <w:rFonts w:ascii="Times New Roman" w:hAnsi="Times New Roman" w:cs="Times New Roman"/>
          <w:b/>
          <w:bCs/>
          <w:sz w:val="24"/>
          <w:szCs w:val="24"/>
        </w:rPr>
        <w:t>Discussion</w:t>
      </w:r>
    </w:p>
    <w:p w:rsidR="00245D9A" w:rsidRDefault="00245D9A" w:rsidP="00245D9A">
      <w:pPr>
        <w:spacing w:after="0" w:line="486" w:lineRule="auto"/>
        <w:ind w:left="-15" w:firstLine="710"/>
        <w:jc w:val="both"/>
        <w:rPr>
          <w:rFonts w:ascii="Times New Roman" w:eastAsia="Times New Roman" w:hAnsi="Times New Roman" w:cs="Times New Roman"/>
          <w:color w:val="000000"/>
          <w:sz w:val="24"/>
          <w:lang w:eastAsia="en-GB"/>
        </w:rPr>
      </w:pPr>
      <w:r w:rsidRPr="00245D9A">
        <w:rPr>
          <w:rFonts w:ascii="Times New Roman" w:eastAsia="Times New Roman" w:hAnsi="Times New Roman" w:cs="Times New Roman"/>
          <w:color w:val="000000"/>
          <w:sz w:val="24"/>
          <w:lang w:eastAsia="en-GB"/>
        </w:rPr>
        <w:t>The results of the first research question showed that most of the public school teachers in Ondo State possessed average or moderate level of job performance while just few of the teachers possessed low or high level of job performance. From the data analysis, it can be said that the ability of a significant number of teachers to perform tasks is at average level. Teachers need to possess and display above the aver</w:t>
      </w:r>
      <w:r>
        <w:rPr>
          <w:rFonts w:ascii="Times New Roman" w:eastAsia="Times New Roman" w:hAnsi="Times New Roman" w:cs="Times New Roman"/>
          <w:color w:val="000000"/>
          <w:sz w:val="24"/>
          <w:lang w:eastAsia="en-GB"/>
        </w:rPr>
        <w:t xml:space="preserve">age level of job performance. </w:t>
      </w:r>
    </w:p>
    <w:p w:rsidR="00637326" w:rsidRPr="00245D9A" w:rsidRDefault="00245D9A" w:rsidP="00FF06C9">
      <w:pPr>
        <w:spacing w:after="0" w:line="480" w:lineRule="auto"/>
        <w:ind w:firstLine="695"/>
        <w:jc w:val="both"/>
        <w:rPr>
          <w:rFonts w:ascii="Times New Roman" w:eastAsia="Times New Roman" w:hAnsi="Times New Roman" w:cs="Times New Roman"/>
          <w:color w:val="000000"/>
          <w:sz w:val="24"/>
          <w:lang w:eastAsia="en-GB"/>
        </w:rPr>
      </w:pPr>
      <w:r w:rsidRPr="00245D9A">
        <w:rPr>
          <w:rFonts w:ascii="Times New Roman" w:eastAsia="Times New Roman" w:hAnsi="Times New Roman" w:cs="Times New Roman"/>
          <w:color w:val="000000"/>
          <w:sz w:val="24"/>
          <w:lang w:eastAsia="en-GB"/>
        </w:rPr>
        <w:t xml:space="preserve">Therefore, as shown from the findings of this study, it seems logical to suggest that moderate level of job performance will lead to a positive or high educational outcome. Students whose teacher has average job performance may perform averagely and not excellently, while </w:t>
      </w:r>
      <w:r w:rsidRPr="00245D9A">
        <w:rPr>
          <w:rFonts w:ascii="Times New Roman" w:eastAsia="Times New Roman" w:hAnsi="Times New Roman" w:cs="Times New Roman"/>
          <w:color w:val="000000"/>
          <w:sz w:val="24"/>
          <w:lang w:eastAsia="en-GB"/>
        </w:rPr>
        <w:lastRenderedPageBreak/>
        <w:t xml:space="preserve">students whose teacher has a low level of job performance might perform worse in and outside the classroom and this will only produce outright failure. No wonder most secondary schools in Ondo State cannot boast of excellent educational output. However, it is universally recognized that teachers’ instructional performance plays a key role in students’ learning and academic achievement (Panda and </w:t>
      </w:r>
      <w:proofErr w:type="spellStart"/>
      <w:r w:rsidRPr="00245D9A">
        <w:rPr>
          <w:rFonts w:ascii="Times New Roman" w:eastAsia="Times New Roman" w:hAnsi="Times New Roman" w:cs="Times New Roman"/>
          <w:color w:val="000000"/>
          <w:sz w:val="24"/>
          <w:lang w:eastAsia="en-GB"/>
        </w:rPr>
        <w:t>Mohanty</w:t>
      </w:r>
      <w:proofErr w:type="spellEnd"/>
      <w:r w:rsidRPr="00245D9A">
        <w:rPr>
          <w:rFonts w:ascii="Times New Roman" w:eastAsia="Times New Roman" w:hAnsi="Times New Roman" w:cs="Times New Roman"/>
          <w:color w:val="000000"/>
          <w:sz w:val="24"/>
          <w:lang w:eastAsia="en-GB"/>
        </w:rPr>
        <w:t xml:space="preserve">, 2003). Low level of job performance may also affect the productivity of the school at large. One can then infer that teachers’ level of job performance may increase or decline from either higher level to lower level or from moderate level to lower level or </w:t>
      </w:r>
      <w:r w:rsidRPr="00637326">
        <w:rPr>
          <w:rFonts w:ascii="Times New Roman" w:eastAsia="Times New Roman" w:hAnsi="Times New Roman" w:cs="Times New Roman"/>
          <w:color w:val="000000"/>
          <w:sz w:val="24"/>
          <w:lang w:eastAsia="en-GB"/>
        </w:rPr>
        <w:t>even</w:t>
      </w:r>
      <w:r w:rsidRPr="00245D9A">
        <w:rPr>
          <w:rFonts w:ascii="Times New Roman" w:eastAsia="Times New Roman" w:hAnsi="Times New Roman" w:cs="Times New Roman"/>
          <w:color w:val="000000"/>
          <w:sz w:val="24"/>
          <w:lang w:eastAsia="en-GB"/>
        </w:rPr>
        <w:t xml:space="preserve"> from lower level to higher level if their personality trait and commitment to work set in. Therefore, the importance of teachers’ job performance cannot be underestimated.</w:t>
      </w:r>
    </w:p>
    <w:p w:rsidR="00047312" w:rsidRPr="00245D9A" w:rsidRDefault="00637326" w:rsidP="00245D9A">
      <w:pPr>
        <w:spacing w:after="151" w:line="486" w:lineRule="auto"/>
        <w:ind w:left="-15" w:firstLine="710"/>
        <w:jc w:val="both"/>
        <w:rPr>
          <w:rFonts w:ascii="Times New Roman" w:eastAsia="Times New Roman" w:hAnsi="Times New Roman" w:cs="Times New Roman"/>
          <w:color w:val="000000"/>
          <w:sz w:val="24"/>
          <w:lang w:eastAsia="en-GB"/>
        </w:rPr>
      </w:pPr>
      <w:r w:rsidRPr="00637326">
        <w:rPr>
          <w:rFonts w:ascii="Times New Roman" w:eastAsia="Times New Roman" w:hAnsi="Times New Roman" w:cs="Times New Roman"/>
          <w:color w:val="000000"/>
          <w:sz w:val="24"/>
          <w:lang w:eastAsia="en-GB"/>
        </w:rPr>
        <w:t xml:space="preserve">The result on the second research question showed that most of the secondary school teachers in Ondo State possessed moderate level of work commitment while few secondary school teachers in the State possessed low or high level of work commitment. In the educational setting, moderate commitment to work by teachers is not enough to achieve productivity. Teachers need to strive to achieve high level of work commitment. In line with this, </w:t>
      </w:r>
      <w:proofErr w:type="spellStart"/>
      <w:r w:rsidRPr="00637326">
        <w:rPr>
          <w:rFonts w:ascii="Times New Roman" w:eastAsia="Times New Roman" w:hAnsi="Times New Roman" w:cs="Times New Roman"/>
          <w:color w:val="000000"/>
          <w:sz w:val="24"/>
          <w:lang w:eastAsia="en-GB"/>
        </w:rPr>
        <w:t>Nwosu</w:t>
      </w:r>
      <w:proofErr w:type="spellEnd"/>
      <w:r w:rsidRPr="00637326">
        <w:rPr>
          <w:rFonts w:ascii="Times New Roman" w:eastAsia="Times New Roman" w:hAnsi="Times New Roman" w:cs="Times New Roman"/>
          <w:color w:val="000000"/>
          <w:sz w:val="24"/>
          <w:lang w:eastAsia="en-GB"/>
        </w:rPr>
        <w:t xml:space="preserve"> (2012) in his study observed that teachers with high level of commitment worked harder, demonstrated strong affiliation to their schools, and showed more desire to carry out the goals of teaching than teachers with low level</w:t>
      </w:r>
      <w:r w:rsidR="00047312">
        <w:rPr>
          <w:rFonts w:ascii="Times New Roman" w:eastAsia="Times New Roman" w:hAnsi="Times New Roman" w:cs="Times New Roman"/>
          <w:color w:val="000000"/>
          <w:sz w:val="24"/>
          <w:lang w:eastAsia="en-GB"/>
        </w:rPr>
        <w:t xml:space="preserve"> of commitment</w:t>
      </w:r>
      <w:r w:rsidRPr="00637326">
        <w:rPr>
          <w:rFonts w:ascii="Times New Roman" w:eastAsia="Times New Roman" w:hAnsi="Times New Roman" w:cs="Times New Roman"/>
          <w:color w:val="000000"/>
          <w:sz w:val="24"/>
          <w:lang w:eastAsia="en-GB"/>
        </w:rPr>
        <w:t xml:space="preserve">. </w:t>
      </w:r>
      <w:r w:rsidR="00245D9A" w:rsidRPr="00245D9A">
        <w:rPr>
          <w:rFonts w:ascii="Times New Roman" w:eastAsia="Times New Roman" w:hAnsi="Times New Roman" w:cs="Times New Roman"/>
          <w:color w:val="000000"/>
          <w:sz w:val="24"/>
          <w:lang w:eastAsia="en-GB"/>
        </w:rPr>
        <w:t>More importantly, pupils of highly committed teachers are more likely to learn materials and develop positive attitude towards school than those of teachers with low level of commitment.</w:t>
      </w:r>
    </w:p>
    <w:p w:rsidR="00637326" w:rsidRPr="00637326" w:rsidRDefault="00A9695F" w:rsidP="00A9695F">
      <w:pPr>
        <w:spacing w:line="480" w:lineRule="auto"/>
        <w:ind w:firstLine="695"/>
        <w:jc w:val="both"/>
        <w:rPr>
          <w:rFonts w:ascii="Times New Roman" w:eastAsia="Times New Roman" w:hAnsi="Times New Roman" w:cs="Times New Roman"/>
          <w:color w:val="000000"/>
          <w:sz w:val="24"/>
          <w:lang w:eastAsia="en-GB"/>
        </w:rPr>
      </w:pPr>
      <w:r w:rsidRPr="00A9695F">
        <w:rPr>
          <w:rFonts w:ascii="Times New Roman" w:eastAsia="Times New Roman" w:hAnsi="Times New Roman" w:cs="Times New Roman"/>
          <w:color w:val="000000"/>
          <w:sz w:val="24"/>
          <w:lang w:eastAsia="en-GB"/>
        </w:rPr>
        <w:t>It was also hypothesized in this study that the combination of personality traits and work commitment significantly influenced the job performance of secondary school teachers. This could be explained from the perspective that personality traits and work commitment predicted teachers’ job perfo</w:t>
      </w:r>
      <w:r>
        <w:rPr>
          <w:rFonts w:ascii="Times New Roman" w:eastAsia="Times New Roman" w:hAnsi="Times New Roman" w:cs="Times New Roman"/>
          <w:color w:val="000000"/>
          <w:sz w:val="24"/>
          <w:lang w:eastAsia="en-GB"/>
        </w:rPr>
        <w:t>rmance in school. I</w:t>
      </w:r>
      <w:r w:rsidRPr="00A9695F">
        <w:rPr>
          <w:rFonts w:ascii="Times New Roman" w:eastAsia="Times New Roman" w:hAnsi="Times New Roman" w:cs="Times New Roman"/>
          <w:color w:val="000000"/>
          <w:sz w:val="24"/>
          <w:lang w:eastAsia="en-GB"/>
        </w:rPr>
        <w:t xml:space="preserve">f the level of a teachers’ job performance would change from low to </w:t>
      </w:r>
      <w:r w:rsidRPr="00A9695F">
        <w:rPr>
          <w:rFonts w:ascii="Times New Roman" w:eastAsia="Times New Roman" w:hAnsi="Times New Roman" w:cs="Times New Roman"/>
          <w:color w:val="000000"/>
          <w:sz w:val="24"/>
          <w:lang w:eastAsia="en-GB"/>
        </w:rPr>
        <w:lastRenderedPageBreak/>
        <w:t>high, personality traits (openness, conscientiousness, agreeableness and extraversion) and work commitment are necessary. The result from this study showed that the two independent variables were found to have positive influence on the dependent variable. A teacher that combines personality trait (openness, conscientiousness, agreeableness and extraversion) and work commitment in school will achieve a positive output.</w:t>
      </w:r>
      <w:r w:rsidR="00047312">
        <w:rPr>
          <w:rFonts w:ascii="Times New Roman" w:eastAsia="Times New Roman" w:hAnsi="Times New Roman" w:cs="Times New Roman"/>
          <w:color w:val="000000"/>
          <w:sz w:val="24"/>
          <w:lang w:eastAsia="en-GB"/>
        </w:rPr>
        <w:t xml:space="preserve"> </w:t>
      </w:r>
    </w:p>
    <w:p w:rsidR="00E17F1D" w:rsidRPr="00BE4718" w:rsidRDefault="00E17F1D" w:rsidP="00E17F1D">
      <w:pPr>
        <w:rPr>
          <w:rFonts w:ascii="Times New Roman" w:hAnsi="Times New Roman" w:cs="Times New Roman"/>
          <w:b/>
          <w:bCs/>
          <w:sz w:val="24"/>
          <w:szCs w:val="24"/>
        </w:rPr>
      </w:pPr>
      <w:r w:rsidRPr="00BE4718">
        <w:rPr>
          <w:rFonts w:ascii="Times New Roman" w:hAnsi="Times New Roman" w:cs="Times New Roman"/>
          <w:b/>
          <w:bCs/>
          <w:sz w:val="24"/>
          <w:szCs w:val="24"/>
        </w:rPr>
        <w:t>Conclusion</w:t>
      </w:r>
    </w:p>
    <w:p w:rsidR="00E17F1D" w:rsidRPr="00E17F1D" w:rsidRDefault="00E17F1D" w:rsidP="00FF06C9">
      <w:pPr>
        <w:spacing w:line="480" w:lineRule="auto"/>
        <w:ind w:firstLine="720"/>
        <w:jc w:val="both"/>
        <w:rPr>
          <w:rFonts w:ascii="Times New Roman" w:hAnsi="Times New Roman" w:cs="Times New Roman"/>
          <w:bCs/>
          <w:sz w:val="24"/>
          <w:szCs w:val="24"/>
        </w:rPr>
      </w:pPr>
      <w:r>
        <w:rPr>
          <w:rFonts w:ascii="Times New Roman" w:hAnsi="Times New Roman" w:cs="Times New Roman"/>
          <w:bCs/>
          <w:sz w:val="24"/>
          <w:szCs w:val="24"/>
        </w:rPr>
        <w:t>The</w:t>
      </w:r>
      <w:r w:rsidRPr="00E17F1D">
        <w:rPr>
          <w:rFonts w:ascii="Times New Roman" w:hAnsi="Times New Roman" w:cs="Times New Roman"/>
          <w:bCs/>
          <w:sz w:val="24"/>
          <w:szCs w:val="24"/>
        </w:rPr>
        <w:t xml:space="preserve"> study established the fact that a large percentage of teachers in Ondo State had average level of job performance and this had predisposed them to execute their tasks to a reasonable extent. It also determined that the work commitment level of the teachers was average. In addition, the study concluded that personality traits and work commitment were major factors influencing the teachers’ job perform</w:t>
      </w:r>
      <w:r w:rsidR="00047312">
        <w:rPr>
          <w:rFonts w:ascii="Times New Roman" w:hAnsi="Times New Roman" w:cs="Times New Roman"/>
          <w:bCs/>
          <w:sz w:val="24"/>
          <w:szCs w:val="24"/>
        </w:rPr>
        <w:t xml:space="preserve">ance. </w:t>
      </w:r>
    </w:p>
    <w:p w:rsidR="00117F90" w:rsidRPr="00BE4718" w:rsidRDefault="00117F90" w:rsidP="00117F90">
      <w:pPr>
        <w:spacing w:line="276" w:lineRule="auto"/>
        <w:jc w:val="both"/>
        <w:rPr>
          <w:rFonts w:ascii="Times New Roman" w:hAnsi="Times New Roman" w:cs="Times New Roman"/>
          <w:b/>
          <w:sz w:val="24"/>
          <w:szCs w:val="24"/>
        </w:rPr>
      </w:pPr>
      <w:r w:rsidRPr="00BE4718">
        <w:rPr>
          <w:rFonts w:ascii="Times New Roman" w:hAnsi="Times New Roman" w:cs="Times New Roman"/>
          <w:b/>
          <w:sz w:val="24"/>
          <w:szCs w:val="24"/>
        </w:rPr>
        <w:t>Recommendations</w:t>
      </w:r>
    </w:p>
    <w:p w:rsidR="00117F90" w:rsidRDefault="00117F90" w:rsidP="00117F90">
      <w:pPr>
        <w:spacing w:line="276" w:lineRule="auto"/>
        <w:jc w:val="both"/>
        <w:rPr>
          <w:rFonts w:ascii="Times New Roman" w:hAnsi="Times New Roman" w:cs="Times New Roman"/>
          <w:sz w:val="24"/>
          <w:szCs w:val="24"/>
        </w:rPr>
      </w:pPr>
      <w:r>
        <w:rPr>
          <w:rFonts w:ascii="Times New Roman" w:hAnsi="Times New Roman" w:cs="Times New Roman"/>
          <w:sz w:val="24"/>
          <w:szCs w:val="24"/>
        </w:rPr>
        <w:t>The following recommendations are made:</w:t>
      </w:r>
    </w:p>
    <w:p w:rsidR="00117F90" w:rsidRPr="00117F90" w:rsidRDefault="00117F90" w:rsidP="009E4E62">
      <w:pPr>
        <w:spacing w:after="0" w:line="480" w:lineRule="auto"/>
        <w:rPr>
          <w:rFonts w:ascii="Times New Roman" w:hAnsi="Times New Roman" w:cs="Times New Roman"/>
          <w:bCs/>
          <w:sz w:val="24"/>
          <w:szCs w:val="24"/>
        </w:rPr>
      </w:pPr>
      <w:r>
        <w:rPr>
          <w:rFonts w:ascii="Times New Roman" w:hAnsi="Times New Roman" w:cs="Times New Roman"/>
          <w:bCs/>
          <w:sz w:val="24"/>
          <w:szCs w:val="24"/>
        </w:rPr>
        <w:t>1. T</w:t>
      </w:r>
      <w:r w:rsidRPr="00117F90">
        <w:rPr>
          <w:rFonts w:ascii="Times New Roman" w:hAnsi="Times New Roman" w:cs="Times New Roman"/>
          <w:bCs/>
          <w:sz w:val="24"/>
          <w:szCs w:val="24"/>
        </w:rPr>
        <w:t xml:space="preserve">eachers should have enough understanding and knowledge about their roles so that they will be able to contribute their quota to the all-round development of the school. </w:t>
      </w:r>
    </w:p>
    <w:p w:rsidR="00117F90" w:rsidRPr="00117F90" w:rsidRDefault="00117F90" w:rsidP="009E4E62">
      <w:pPr>
        <w:spacing w:after="0" w:line="480" w:lineRule="auto"/>
        <w:rPr>
          <w:rFonts w:ascii="Times New Roman" w:hAnsi="Times New Roman" w:cs="Times New Roman"/>
          <w:bCs/>
          <w:sz w:val="24"/>
          <w:szCs w:val="24"/>
        </w:rPr>
      </w:pPr>
      <w:r>
        <w:rPr>
          <w:rFonts w:ascii="Times New Roman" w:hAnsi="Times New Roman" w:cs="Times New Roman"/>
          <w:bCs/>
          <w:sz w:val="24"/>
          <w:szCs w:val="24"/>
        </w:rPr>
        <w:t xml:space="preserve">2. </w:t>
      </w:r>
      <w:r w:rsidRPr="00117F90">
        <w:rPr>
          <w:rFonts w:ascii="Times New Roman" w:hAnsi="Times New Roman" w:cs="Times New Roman"/>
          <w:bCs/>
          <w:sz w:val="24"/>
          <w:szCs w:val="24"/>
        </w:rPr>
        <w:t xml:space="preserve">Parents should not leave the school work for the teachers alone, when parents assist their wards at home, this will make the teachers’ work less burdensome and will enhance their productivity. There should always be regular feedback from the parents, as this will help the teacher know if he is performing well or not. </w:t>
      </w:r>
    </w:p>
    <w:p w:rsidR="00BE4718" w:rsidRDefault="008E4A2F" w:rsidP="00BE4718">
      <w:pPr>
        <w:spacing w:line="480" w:lineRule="auto"/>
        <w:rPr>
          <w:rFonts w:ascii="Times New Roman" w:hAnsi="Times New Roman" w:cs="Times New Roman"/>
          <w:bCs/>
          <w:sz w:val="24"/>
          <w:szCs w:val="24"/>
        </w:rPr>
      </w:pPr>
      <w:r>
        <w:rPr>
          <w:rFonts w:ascii="Times New Roman" w:hAnsi="Times New Roman" w:cs="Times New Roman"/>
          <w:bCs/>
          <w:sz w:val="24"/>
          <w:szCs w:val="24"/>
        </w:rPr>
        <w:t>3</w:t>
      </w:r>
      <w:r w:rsidR="00117F90" w:rsidRPr="00117F90">
        <w:rPr>
          <w:rFonts w:ascii="Times New Roman" w:hAnsi="Times New Roman" w:cs="Times New Roman"/>
          <w:bCs/>
          <w:sz w:val="24"/>
          <w:szCs w:val="24"/>
        </w:rPr>
        <w:t xml:space="preserve">. </w:t>
      </w:r>
      <w:r w:rsidRPr="008E4A2F">
        <w:rPr>
          <w:rFonts w:ascii="Times New Roman" w:hAnsi="Times New Roman" w:cs="Times New Roman"/>
          <w:bCs/>
          <w:sz w:val="24"/>
          <w:szCs w:val="24"/>
        </w:rPr>
        <w:t xml:space="preserve">Teachers should understand their personality trait and use it effectively in the classroom situation. </w:t>
      </w:r>
    </w:p>
    <w:p w:rsidR="009E4E62" w:rsidRDefault="009E4E62">
      <w:pPr>
        <w:rPr>
          <w:rFonts w:ascii="Times New Roman" w:hAnsi="Times New Roman" w:cs="Times New Roman"/>
          <w:b/>
          <w:bCs/>
          <w:sz w:val="24"/>
          <w:szCs w:val="24"/>
        </w:rPr>
      </w:pPr>
      <w:r>
        <w:rPr>
          <w:rFonts w:ascii="Times New Roman" w:hAnsi="Times New Roman" w:cs="Times New Roman"/>
          <w:b/>
          <w:bCs/>
          <w:sz w:val="24"/>
          <w:szCs w:val="24"/>
        </w:rPr>
        <w:br w:type="page"/>
      </w:r>
    </w:p>
    <w:p w:rsidR="00DD7D54" w:rsidRPr="00DD7D54" w:rsidRDefault="00BE4718" w:rsidP="00DD7D54">
      <w:pPr>
        <w:ind w:left="2880" w:firstLine="720"/>
        <w:rPr>
          <w:rFonts w:ascii="Times New Roman" w:hAnsi="Times New Roman" w:cs="Times New Roman"/>
          <w:b/>
          <w:bCs/>
          <w:sz w:val="24"/>
          <w:szCs w:val="24"/>
        </w:rPr>
      </w:pPr>
      <w:r w:rsidRPr="00BE4718">
        <w:rPr>
          <w:rFonts w:ascii="Times New Roman" w:hAnsi="Times New Roman" w:cs="Times New Roman"/>
          <w:b/>
          <w:bCs/>
          <w:sz w:val="24"/>
          <w:szCs w:val="24"/>
        </w:rPr>
        <w:lastRenderedPageBreak/>
        <w:t>References</w:t>
      </w:r>
    </w:p>
    <w:p w:rsidR="00DD7D54" w:rsidRPr="00DD7D54" w:rsidRDefault="00DD7D54" w:rsidP="00DD7D54">
      <w:pPr>
        <w:rPr>
          <w:rFonts w:ascii="Times New Roman" w:hAnsi="Times New Roman" w:cs="Times New Roman"/>
          <w:bCs/>
          <w:sz w:val="24"/>
          <w:szCs w:val="24"/>
        </w:rPr>
      </w:pPr>
      <w:r w:rsidRPr="00DD7D54">
        <w:rPr>
          <w:rFonts w:ascii="Times New Roman" w:hAnsi="Times New Roman" w:cs="Times New Roman"/>
          <w:bCs/>
          <w:sz w:val="24"/>
          <w:szCs w:val="24"/>
        </w:rPr>
        <w:t xml:space="preserve">Abdullah, B. A. &amp; </w:t>
      </w:r>
      <w:proofErr w:type="spellStart"/>
      <w:r w:rsidRPr="00DD7D54">
        <w:rPr>
          <w:rFonts w:ascii="Times New Roman" w:hAnsi="Times New Roman" w:cs="Times New Roman"/>
          <w:bCs/>
          <w:sz w:val="24"/>
          <w:szCs w:val="24"/>
        </w:rPr>
        <w:t>Ramay</w:t>
      </w:r>
      <w:proofErr w:type="spellEnd"/>
      <w:r w:rsidRPr="00DD7D54">
        <w:rPr>
          <w:rFonts w:ascii="Times New Roman" w:hAnsi="Times New Roman" w:cs="Times New Roman"/>
          <w:bCs/>
          <w:sz w:val="24"/>
          <w:szCs w:val="24"/>
        </w:rPr>
        <w:t xml:space="preserve">, M. I. (2011). Antecedents of organizational commitment of banking </w:t>
      </w:r>
      <w:r>
        <w:rPr>
          <w:rFonts w:ascii="Times New Roman" w:hAnsi="Times New Roman" w:cs="Times New Roman"/>
          <w:bCs/>
          <w:sz w:val="24"/>
          <w:szCs w:val="24"/>
        </w:rPr>
        <w:tab/>
      </w:r>
      <w:r w:rsidRPr="00DD7D54">
        <w:rPr>
          <w:rFonts w:ascii="Times New Roman" w:hAnsi="Times New Roman" w:cs="Times New Roman"/>
          <w:bCs/>
          <w:sz w:val="24"/>
          <w:szCs w:val="24"/>
        </w:rPr>
        <w:t xml:space="preserve">sector employees in Pakistan. </w:t>
      </w:r>
      <w:r w:rsidRPr="00DD7D54">
        <w:rPr>
          <w:rFonts w:ascii="Times New Roman" w:hAnsi="Times New Roman" w:cs="Times New Roman"/>
          <w:bCs/>
          <w:i/>
          <w:iCs/>
          <w:sz w:val="24"/>
          <w:szCs w:val="24"/>
        </w:rPr>
        <w:t xml:space="preserve">Serbian Journal of Management. 7 </w:t>
      </w:r>
      <w:r w:rsidRPr="00DD7D54">
        <w:rPr>
          <w:rFonts w:ascii="Times New Roman" w:hAnsi="Times New Roman" w:cs="Times New Roman"/>
          <w:bCs/>
          <w:sz w:val="24"/>
          <w:szCs w:val="24"/>
        </w:rPr>
        <w:t xml:space="preserve">(1), 89-102. </w:t>
      </w:r>
    </w:p>
    <w:p w:rsidR="0020794D" w:rsidRDefault="00DD7D54" w:rsidP="00DD7D54">
      <w:pPr>
        <w:rPr>
          <w:rFonts w:ascii="Times New Roman" w:hAnsi="Times New Roman" w:cs="Times New Roman"/>
          <w:bCs/>
          <w:sz w:val="24"/>
          <w:szCs w:val="24"/>
        </w:rPr>
      </w:pPr>
      <w:proofErr w:type="spellStart"/>
      <w:r w:rsidRPr="00DD7D54">
        <w:rPr>
          <w:rFonts w:ascii="Times New Roman" w:hAnsi="Times New Roman" w:cs="Times New Roman"/>
          <w:bCs/>
          <w:sz w:val="24"/>
          <w:szCs w:val="24"/>
        </w:rPr>
        <w:t>Akpan</w:t>
      </w:r>
      <w:proofErr w:type="spellEnd"/>
      <w:r w:rsidRPr="00DD7D54">
        <w:rPr>
          <w:rFonts w:ascii="Times New Roman" w:hAnsi="Times New Roman" w:cs="Times New Roman"/>
          <w:bCs/>
          <w:sz w:val="24"/>
          <w:szCs w:val="24"/>
        </w:rPr>
        <w:t xml:space="preserve">, C. P. (2013) Job security and job satisfaction as determinants of organizational </w:t>
      </w:r>
      <w:r>
        <w:rPr>
          <w:rFonts w:ascii="Times New Roman" w:hAnsi="Times New Roman" w:cs="Times New Roman"/>
          <w:bCs/>
          <w:sz w:val="24"/>
          <w:szCs w:val="24"/>
        </w:rPr>
        <w:tab/>
      </w:r>
      <w:r w:rsidRPr="00DD7D54">
        <w:rPr>
          <w:rFonts w:ascii="Times New Roman" w:hAnsi="Times New Roman" w:cs="Times New Roman"/>
          <w:bCs/>
          <w:sz w:val="24"/>
          <w:szCs w:val="24"/>
        </w:rPr>
        <w:t xml:space="preserve">commitment among university teachers in Cross River State, Nigeria. </w:t>
      </w:r>
      <w:r w:rsidRPr="00DD7D54">
        <w:rPr>
          <w:rFonts w:ascii="Times New Roman" w:hAnsi="Times New Roman" w:cs="Times New Roman"/>
          <w:bCs/>
          <w:i/>
          <w:iCs/>
          <w:sz w:val="24"/>
          <w:szCs w:val="24"/>
        </w:rPr>
        <w:t xml:space="preserve">British Journal of </w:t>
      </w:r>
      <w:r>
        <w:rPr>
          <w:rFonts w:ascii="Times New Roman" w:hAnsi="Times New Roman" w:cs="Times New Roman"/>
          <w:bCs/>
          <w:i/>
          <w:iCs/>
          <w:sz w:val="24"/>
          <w:szCs w:val="24"/>
        </w:rPr>
        <w:tab/>
      </w:r>
      <w:r w:rsidRPr="00DD7D54">
        <w:rPr>
          <w:rFonts w:ascii="Times New Roman" w:hAnsi="Times New Roman" w:cs="Times New Roman"/>
          <w:bCs/>
          <w:i/>
          <w:iCs/>
          <w:sz w:val="24"/>
          <w:szCs w:val="24"/>
        </w:rPr>
        <w:t xml:space="preserve">Education. </w:t>
      </w:r>
      <w:r w:rsidRPr="00DD7D54">
        <w:rPr>
          <w:rFonts w:ascii="Times New Roman" w:hAnsi="Times New Roman" w:cs="Times New Roman"/>
          <w:bCs/>
          <w:sz w:val="24"/>
          <w:szCs w:val="24"/>
        </w:rPr>
        <w:t xml:space="preserve">1 (2), 82-93. </w:t>
      </w:r>
    </w:p>
    <w:p w:rsidR="00134BC9" w:rsidRDefault="0020794D" w:rsidP="00DD7D54">
      <w:pPr>
        <w:rPr>
          <w:rFonts w:ascii="Times New Roman" w:hAnsi="Times New Roman" w:cs="Times New Roman"/>
          <w:bCs/>
          <w:sz w:val="24"/>
          <w:szCs w:val="24"/>
        </w:rPr>
      </w:pPr>
      <w:r>
        <w:rPr>
          <w:rFonts w:ascii="Times New Roman" w:hAnsi="Times New Roman" w:cs="Times New Roman"/>
          <w:bCs/>
          <w:sz w:val="24"/>
          <w:szCs w:val="24"/>
        </w:rPr>
        <w:t xml:space="preserve">Beer, A. &amp; Brooks, </w:t>
      </w:r>
      <w:r w:rsidR="00543FE9">
        <w:rPr>
          <w:rFonts w:ascii="Times New Roman" w:hAnsi="Times New Roman" w:cs="Times New Roman"/>
          <w:bCs/>
          <w:sz w:val="24"/>
          <w:szCs w:val="24"/>
        </w:rPr>
        <w:t xml:space="preserve">C. (2011). Information quality in personality judgement, Procedia- Social </w:t>
      </w:r>
      <w:r w:rsidR="00543FE9">
        <w:rPr>
          <w:rFonts w:ascii="Times New Roman" w:hAnsi="Times New Roman" w:cs="Times New Roman"/>
          <w:bCs/>
          <w:sz w:val="24"/>
          <w:szCs w:val="24"/>
        </w:rPr>
        <w:tab/>
        <w:t>and Behavioural Sciences, 190, 21, 334-338</w:t>
      </w:r>
    </w:p>
    <w:p w:rsidR="00DD7D54" w:rsidRPr="00134BC9" w:rsidRDefault="00134BC9" w:rsidP="00134BC9">
      <w:pPr>
        <w:rPr>
          <w:rFonts w:ascii="Times New Roman" w:hAnsi="Times New Roman" w:cs="Times New Roman"/>
          <w:bCs/>
          <w:sz w:val="24"/>
          <w:szCs w:val="24"/>
        </w:rPr>
      </w:pPr>
      <w:r w:rsidRPr="00134BC9">
        <w:rPr>
          <w:rFonts w:ascii="Times New Roman" w:hAnsi="Times New Roman" w:cs="Times New Roman"/>
          <w:bCs/>
          <w:sz w:val="24"/>
          <w:szCs w:val="24"/>
        </w:rPr>
        <w:t xml:space="preserve">Day, S. 2009. Helping the child to learn. </w:t>
      </w:r>
      <w:r w:rsidRPr="00134BC9">
        <w:rPr>
          <w:rFonts w:ascii="Times New Roman" w:hAnsi="Times New Roman" w:cs="Times New Roman"/>
          <w:bCs/>
          <w:i/>
          <w:iCs/>
          <w:sz w:val="24"/>
          <w:szCs w:val="24"/>
        </w:rPr>
        <w:t>Journal of Applied Psychology 20</w:t>
      </w:r>
      <w:r w:rsidRPr="00134BC9">
        <w:rPr>
          <w:rFonts w:ascii="Times New Roman" w:hAnsi="Times New Roman" w:cs="Times New Roman"/>
          <w:bCs/>
          <w:sz w:val="24"/>
          <w:szCs w:val="24"/>
        </w:rPr>
        <w:t>(2) 161-173.</w:t>
      </w:r>
    </w:p>
    <w:p w:rsidR="001B6DC5" w:rsidRDefault="00DD7D54" w:rsidP="00DD7D54">
      <w:pPr>
        <w:rPr>
          <w:rFonts w:ascii="Times New Roman" w:hAnsi="Times New Roman" w:cs="Times New Roman"/>
          <w:bCs/>
          <w:sz w:val="24"/>
          <w:szCs w:val="24"/>
        </w:rPr>
      </w:pPr>
      <w:proofErr w:type="spellStart"/>
      <w:r w:rsidRPr="00DD7D54">
        <w:rPr>
          <w:rFonts w:ascii="Times New Roman" w:hAnsi="Times New Roman" w:cs="Times New Roman"/>
          <w:bCs/>
          <w:sz w:val="24"/>
          <w:szCs w:val="24"/>
        </w:rPr>
        <w:t>Denissen</w:t>
      </w:r>
      <w:proofErr w:type="spellEnd"/>
      <w:r w:rsidRPr="00DD7D54">
        <w:rPr>
          <w:rFonts w:ascii="Times New Roman" w:hAnsi="Times New Roman" w:cs="Times New Roman"/>
          <w:bCs/>
          <w:sz w:val="24"/>
          <w:szCs w:val="24"/>
        </w:rPr>
        <w:t xml:space="preserve">, J. J., Van </w:t>
      </w:r>
      <w:proofErr w:type="spellStart"/>
      <w:r w:rsidRPr="00DD7D54">
        <w:rPr>
          <w:rFonts w:ascii="Times New Roman" w:hAnsi="Times New Roman" w:cs="Times New Roman"/>
          <w:bCs/>
          <w:sz w:val="24"/>
          <w:szCs w:val="24"/>
        </w:rPr>
        <w:t>Aken</w:t>
      </w:r>
      <w:proofErr w:type="spellEnd"/>
      <w:r w:rsidRPr="00DD7D54">
        <w:rPr>
          <w:rFonts w:ascii="Times New Roman" w:hAnsi="Times New Roman" w:cs="Times New Roman"/>
          <w:bCs/>
          <w:sz w:val="24"/>
          <w:szCs w:val="24"/>
        </w:rPr>
        <w:t xml:space="preserve">, M. A. &amp; Roberts, B. W. (2011). Personality development across the </w:t>
      </w:r>
      <w:r w:rsidR="008E5022">
        <w:rPr>
          <w:rFonts w:ascii="Times New Roman" w:hAnsi="Times New Roman" w:cs="Times New Roman"/>
          <w:bCs/>
          <w:sz w:val="24"/>
          <w:szCs w:val="24"/>
        </w:rPr>
        <w:tab/>
      </w:r>
      <w:r w:rsidRPr="00DD7D54">
        <w:rPr>
          <w:rFonts w:ascii="Times New Roman" w:hAnsi="Times New Roman" w:cs="Times New Roman"/>
          <w:bCs/>
          <w:sz w:val="24"/>
          <w:szCs w:val="24"/>
        </w:rPr>
        <w:t xml:space="preserve">Life Span. In T. </w:t>
      </w:r>
      <w:proofErr w:type="spellStart"/>
      <w:r w:rsidRPr="00DD7D54">
        <w:rPr>
          <w:rFonts w:ascii="Times New Roman" w:hAnsi="Times New Roman" w:cs="Times New Roman"/>
          <w:bCs/>
          <w:sz w:val="24"/>
          <w:szCs w:val="24"/>
        </w:rPr>
        <w:t>Premuzic</w:t>
      </w:r>
      <w:proofErr w:type="spellEnd"/>
      <w:r w:rsidRPr="00DD7D54">
        <w:rPr>
          <w:rFonts w:ascii="Times New Roman" w:hAnsi="Times New Roman" w:cs="Times New Roman"/>
          <w:bCs/>
          <w:sz w:val="24"/>
          <w:szCs w:val="24"/>
        </w:rPr>
        <w:t xml:space="preserve">, S. </w:t>
      </w:r>
      <w:proofErr w:type="spellStart"/>
      <w:r w:rsidRPr="00DD7D54">
        <w:rPr>
          <w:rFonts w:ascii="Times New Roman" w:hAnsi="Times New Roman" w:cs="Times New Roman"/>
          <w:bCs/>
          <w:sz w:val="24"/>
          <w:szCs w:val="24"/>
        </w:rPr>
        <w:t>Stumm</w:t>
      </w:r>
      <w:proofErr w:type="spellEnd"/>
      <w:r w:rsidRPr="00DD7D54">
        <w:rPr>
          <w:rFonts w:ascii="Times New Roman" w:hAnsi="Times New Roman" w:cs="Times New Roman"/>
          <w:bCs/>
          <w:sz w:val="24"/>
          <w:szCs w:val="24"/>
        </w:rPr>
        <w:t xml:space="preserve">, &amp; A. </w:t>
      </w:r>
      <w:proofErr w:type="spellStart"/>
      <w:r w:rsidRPr="00DD7D54">
        <w:rPr>
          <w:rFonts w:ascii="Times New Roman" w:hAnsi="Times New Roman" w:cs="Times New Roman"/>
          <w:bCs/>
          <w:sz w:val="24"/>
          <w:szCs w:val="24"/>
        </w:rPr>
        <w:t>Furnham</w:t>
      </w:r>
      <w:proofErr w:type="spellEnd"/>
      <w:r w:rsidRPr="00DD7D54">
        <w:rPr>
          <w:rFonts w:ascii="Times New Roman" w:hAnsi="Times New Roman" w:cs="Times New Roman"/>
          <w:bCs/>
          <w:sz w:val="24"/>
          <w:szCs w:val="24"/>
        </w:rPr>
        <w:t xml:space="preserve"> (Eds.), </w:t>
      </w:r>
      <w:r w:rsidRPr="008E5022">
        <w:rPr>
          <w:rFonts w:ascii="Times New Roman" w:hAnsi="Times New Roman" w:cs="Times New Roman"/>
          <w:bCs/>
          <w:i/>
          <w:sz w:val="24"/>
          <w:szCs w:val="24"/>
        </w:rPr>
        <w:t xml:space="preserve">The Wiley-Blackwell </w:t>
      </w:r>
      <w:r w:rsidR="008E5022">
        <w:rPr>
          <w:rFonts w:ascii="Times New Roman" w:hAnsi="Times New Roman" w:cs="Times New Roman"/>
          <w:bCs/>
          <w:i/>
          <w:sz w:val="24"/>
          <w:szCs w:val="24"/>
        </w:rPr>
        <w:tab/>
      </w:r>
      <w:r w:rsidRPr="008E5022">
        <w:rPr>
          <w:rFonts w:ascii="Times New Roman" w:hAnsi="Times New Roman" w:cs="Times New Roman"/>
          <w:bCs/>
          <w:i/>
          <w:sz w:val="24"/>
          <w:szCs w:val="24"/>
        </w:rPr>
        <w:t>Handbook of individual differences</w:t>
      </w:r>
      <w:r w:rsidRPr="00DD7D54">
        <w:rPr>
          <w:rFonts w:ascii="Times New Roman" w:hAnsi="Times New Roman" w:cs="Times New Roman"/>
          <w:bCs/>
          <w:sz w:val="24"/>
          <w:szCs w:val="24"/>
        </w:rPr>
        <w:t xml:space="preserve">. Oxford, UK: Wiley-Blackwell. </w:t>
      </w:r>
    </w:p>
    <w:p w:rsidR="00DD7D54" w:rsidRPr="001B6DC5" w:rsidRDefault="001B6DC5" w:rsidP="001B6DC5">
      <w:pPr>
        <w:rPr>
          <w:rFonts w:ascii="Times New Roman" w:hAnsi="Times New Roman" w:cs="Times New Roman"/>
          <w:bCs/>
          <w:sz w:val="24"/>
          <w:szCs w:val="24"/>
        </w:rPr>
      </w:pPr>
      <w:r w:rsidRPr="001B6DC5">
        <w:rPr>
          <w:rFonts w:ascii="Times New Roman" w:hAnsi="Times New Roman" w:cs="Times New Roman"/>
          <w:bCs/>
          <w:sz w:val="24"/>
          <w:szCs w:val="24"/>
        </w:rPr>
        <w:t xml:space="preserve">Golden, R. (2012). </w:t>
      </w:r>
      <w:r w:rsidRPr="001B6DC5">
        <w:rPr>
          <w:rFonts w:ascii="Times New Roman" w:hAnsi="Times New Roman" w:cs="Times New Roman"/>
          <w:bCs/>
          <w:i/>
          <w:iCs/>
          <w:sz w:val="24"/>
          <w:szCs w:val="24"/>
        </w:rPr>
        <w:t xml:space="preserve">Commitment of Teachers: The way forward. </w:t>
      </w:r>
      <w:r w:rsidRPr="001B6DC5">
        <w:rPr>
          <w:rFonts w:ascii="Times New Roman" w:hAnsi="Times New Roman" w:cs="Times New Roman"/>
          <w:bCs/>
          <w:sz w:val="24"/>
          <w:szCs w:val="24"/>
        </w:rPr>
        <w:t>New York: College Board.</w:t>
      </w:r>
    </w:p>
    <w:p w:rsidR="00DD7D54" w:rsidRPr="00DD7D54" w:rsidRDefault="007E2B75" w:rsidP="00DD7D54">
      <w:pPr>
        <w:rPr>
          <w:rFonts w:ascii="Times New Roman" w:hAnsi="Times New Roman" w:cs="Times New Roman"/>
          <w:bCs/>
          <w:sz w:val="24"/>
          <w:szCs w:val="24"/>
        </w:rPr>
      </w:pPr>
      <w:r>
        <w:rPr>
          <w:rFonts w:ascii="Times New Roman" w:hAnsi="Times New Roman" w:cs="Times New Roman"/>
          <w:bCs/>
          <w:sz w:val="24"/>
          <w:szCs w:val="24"/>
        </w:rPr>
        <w:t xml:space="preserve">Hall CS &amp; </w:t>
      </w:r>
      <w:proofErr w:type="spellStart"/>
      <w:r w:rsidR="00DD7D54" w:rsidRPr="00DD7D54">
        <w:rPr>
          <w:rFonts w:ascii="Times New Roman" w:hAnsi="Times New Roman" w:cs="Times New Roman"/>
          <w:bCs/>
          <w:sz w:val="24"/>
          <w:szCs w:val="24"/>
        </w:rPr>
        <w:t>Lindzey</w:t>
      </w:r>
      <w:proofErr w:type="spellEnd"/>
      <w:r w:rsidR="00DD7D54" w:rsidRPr="00DD7D54">
        <w:rPr>
          <w:rFonts w:ascii="Times New Roman" w:hAnsi="Times New Roman" w:cs="Times New Roman"/>
          <w:bCs/>
          <w:sz w:val="24"/>
          <w:szCs w:val="24"/>
        </w:rPr>
        <w:t xml:space="preserve"> G. (2008). </w:t>
      </w:r>
      <w:r w:rsidR="00DD7D54" w:rsidRPr="00DD7D54">
        <w:rPr>
          <w:rFonts w:ascii="Times New Roman" w:hAnsi="Times New Roman" w:cs="Times New Roman"/>
          <w:bCs/>
          <w:i/>
          <w:iCs/>
          <w:sz w:val="24"/>
          <w:szCs w:val="24"/>
        </w:rPr>
        <w:t>Theories of personality</w:t>
      </w:r>
      <w:r w:rsidR="00DD7D54" w:rsidRPr="00DD7D54">
        <w:rPr>
          <w:rFonts w:ascii="Times New Roman" w:hAnsi="Times New Roman" w:cs="Times New Roman"/>
          <w:bCs/>
          <w:sz w:val="24"/>
          <w:szCs w:val="24"/>
        </w:rPr>
        <w:t xml:space="preserve">. New York: John Wiley and Sons. </w:t>
      </w:r>
    </w:p>
    <w:p w:rsidR="00535F02" w:rsidRDefault="00DD7D54" w:rsidP="00DD7D54">
      <w:pPr>
        <w:rPr>
          <w:rFonts w:ascii="Times New Roman" w:hAnsi="Times New Roman" w:cs="Times New Roman"/>
          <w:bCs/>
          <w:sz w:val="24"/>
          <w:szCs w:val="24"/>
        </w:rPr>
      </w:pPr>
      <w:r w:rsidRPr="00DD7D54">
        <w:rPr>
          <w:rFonts w:ascii="Times New Roman" w:hAnsi="Times New Roman" w:cs="Times New Roman"/>
          <w:bCs/>
          <w:sz w:val="24"/>
          <w:szCs w:val="24"/>
        </w:rPr>
        <w:t xml:space="preserve">Howard, J.P. and Howard, M.J. (2004). </w:t>
      </w:r>
      <w:r w:rsidRPr="00DD7D54">
        <w:rPr>
          <w:rFonts w:ascii="Times New Roman" w:hAnsi="Times New Roman" w:cs="Times New Roman"/>
          <w:bCs/>
          <w:i/>
          <w:iCs/>
          <w:sz w:val="24"/>
          <w:szCs w:val="24"/>
        </w:rPr>
        <w:t>The big five quick start</w:t>
      </w:r>
      <w:r w:rsidRPr="00DD7D54">
        <w:rPr>
          <w:rFonts w:ascii="Times New Roman" w:hAnsi="Times New Roman" w:cs="Times New Roman"/>
          <w:bCs/>
          <w:sz w:val="24"/>
          <w:szCs w:val="24"/>
        </w:rPr>
        <w:t xml:space="preserve">. Retrieved from </w:t>
      </w:r>
      <w:r w:rsidR="008E5022">
        <w:rPr>
          <w:rFonts w:ascii="Times New Roman" w:hAnsi="Times New Roman" w:cs="Times New Roman"/>
          <w:bCs/>
          <w:sz w:val="24"/>
          <w:szCs w:val="24"/>
        </w:rPr>
        <w:tab/>
      </w:r>
      <w:proofErr w:type="spellStart"/>
      <w:proofErr w:type="gramStart"/>
      <w:r w:rsidRPr="00DD7D54">
        <w:rPr>
          <w:rFonts w:ascii="Times New Roman" w:hAnsi="Times New Roman" w:cs="Times New Roman"/>
          <w:bCs/>
          <w:sz w:val="24"/>
          <w:szCs w:val="24"/>
        </w:rPr>
        <w:t>page,arcview.php</w:t>
      </w:r>
      <w:proofErr w:type="gramEnd"/>
      <w:r w:rsidRPr="00DD7D54">
        <w:rPr>
          <w:rFonts w:ascii="Times New Roman" w:hAnsi="Times New Roman" w:cs="Times New Roman"/>
          <w:bCs/>
          <w:sz w:val="24"/>
          <w:szCs w:val="24"/>
        </w:rPr>
        <w:t>?clid</w:t>
      </w:r>
      <w:proofErr w:type="spellEnd"/>
      <w:r w:rsidRPr="00DD7D54">
        <w:rPr>
          <w:rFonts w:ascii="Times New Roman" w:hAnsi="Times New Roman" w:cs="Times New Roman"/>
          <w:bCs/>
          <w:sz w:val="24"/>
          <w:szCs w:val="24"/>
        </w:rPr>
        <w:t>=13&amp;id=5764&amp;usrsess</w:t>
      </w:r>
    </w:p>
    <w:p w:rsidR="00DD7D54" w:rsidRPr="00DD7D54" w:rsidRDefault="00535F02" w:rsidP="00DD7D54">
      <w:pPr>
        <w:rPr>
          <w:rFonts w:ascii="Times New Roman" w:hAnsi="Times New Roman" w:cs="Times New Roman"/>
          <w:bCs/>
          <w:sz w:val="24"/>
          <w:szCs w:val="24"/>
        </w:rPr>
      </w:pPr>
      <w:proofErr w:type="spellStart"/>
      <w:r>
        <w:rPr>
          <w:rFonts w:ascii="Times New Roman" w:hAnsi="Times New Roman" w:cs="Times New Roman"/>
          <w:bCs/>
          <w:sz w:val="24"/>
          <w:szCs w:val="24"/>
        </w:rPr>
        <w:t>Lebowitz</w:t>
      </w:r>
      <w:proofErr w:type="spellEnd"/>
      <w:r>
        <w:rPr>
          <w:rFonts w:ascii="Times New Roman" w:hAnsi="Times New Roman" w:cs="Times New Roman"/>
          <w:bCs/>
          <w:sz w:val="24"/>
          <w:szCs w:val="24"/>
        </w:rPr>
        <w:t xml:space="preserve">, S. (2016a). The ‘Big 5’ personality traits could predict who will and </w:t>
      </w:r>
      <w:r w:rsidR="00F2666F">
        <w:rPr>
          <w:rFonts w:ascii="Times New Roman" w:hAnsi="Times New Roman" w:cs="Times New Roman"/>
          <w:bCs/>
          <w:sz w:val="24"/>
          <w:szCs w:val="24"/>
        </w:rPr>
        <w:t>won’t</w:t>
      </w:r>
      <w:r>
        <w:rPr>
          <w:rFonts w:ascii="Times New Roman" w:hAnsi="Times New Roman" w:cs="Times New Roman"/>
          <w:bCs/>
          <w:sz w:val="24"/>
          <w:szCs w:val="24"/>
        </w:rPr>
        <w:t xml:space="preserve"> become </w:t>
      </w:r>
      <w:r w:rsidR="00F2666F">
        <w:rPr>
          <w:rFonts w:ascii="Times New Roman" w:hAnsi="Times New Roman" w:cs="Times New Roman"/>
          <w:bCs/>
          <w:sz w:val="24"/>
          <w:szCs w:val="24"/>
        </w:rPr>
        <w:t xml:space="preserve">a </w:t>
      </w:r>
      <w:r w:rsidR="00F2666F">
        <w:rPr>
          <w:rFonts w:ascii="Times New Roman" w:hAnsi="Times New Roman" w:cs="Times New Roman"/>
          <w:bCs/>
          <w:sz w:val="24"/>
          <w:szCs w:val="24"/>
        </w:rPr>
        <w:tab/>
        <w:t>leader. Business Insider, 2016-12</w:t>
      </w:r>
      <w:r w:rsidR="00DD7D54" w:rsidRPr="00DD7D54">
        <w:rPr>
          <w:rFonts w:ascii="Times New Roman" w:hAnsi="Times New Roman" w:cs="Times New Roman"/>
          <w:bCs/>
          <w:sz w:val="24"/>
          <w:szCs w:val="24"/>
        </w:rPr>
        <w:t xml:space="preserve"> </w:t>
      </w:r>
    </w:p>
    <w:p w:rsidR="001A21AE" w:rsidRDefault="00DD7D54" w:rsidP="00DD7D54">
      <w:pPr>
        <w:rPr>
          <w:rFonts w:ascii="Times New Roman" w:hAnsi="Times New Roman" w:cs="Times New Roman"/>
          <w:bCs/>
          <w:sz w:val="24"/>
          <w:szCs w:val="24"/>
        </w:rPr>
      </w:pPr>
      <w:r w:rsidRPr="00DD7D54">
        <w:rPr>
          <w:rFonts w:ascii="Times New Roman" w:hAnsi="Times New Roman" w:cs="Times New Roman"/>
          <w:bCs/>
          <w:sz w:val="24"/>
          <w:szCs w:val="24"/>
        </w:rPr>
        <w:t xml:space="preserve">Lew, W.J. (2009). </w:t>
      </w:r>
      <w:r w:rsidRPr="00DD7D54">
        <w:rPr>
          <w:rFonts w:ascii="Times New Roman" w:hAnsi="Times New Roman" w:cs="Times New Roman"/>
          <w:bCs/>
          <w:i/>
          <w:iCs/>
          <w:sz w:val="24"/>
          <w:szCs w:val="24"/>
        </w:rPr>
        <w:t>Teaching and Teacher Personality</w:t>
      </w:r>
      <w:r w:rsidRPr="00DD7D54">
        <w:rPr>
          <w:rFonts w:ascii="Times New Roman" w:hAnsi="Times New Roman" w:cs="Times New Roman"/>
          <w:bCs/>
          <w:sz w:val="24"/>
          <w:szCs w:val="24"/>
        </w:rPr>
        <w:t xml:space="preserve">. New York, NY: Guilford Press. </w:t>
      </w:r>
    </w:p>
    <w:p w:rsidR="00DD7D54" w:rsidRPr="00CF6B08" w:rsidRDefault="001A21AE" w:rsidP="00CF6B08">
      <w:pPr>
        <w:rPr>
          <w:rFonts w:ascii="Times New Roman" w:hAnsi="Times New Roman" w:cs="Times New Roman"/>
          <w:bCs/>
          <w:sz w:val="24"/>
          <w:szCs w:val="24"/>
        </w:rPr>
      </w:pPr>
      <w:proofErr w:type="spellStart"/>
      <w:r w:rsidRPr="001A21AE">
        <w:rPr>
          <w:rFonts w:ascii="Times New Roman" w:hAnsi="Times New Roman" w:cs="Times New Roman"/>
          <w:bCs/>
          <w:sz w:val="24"/>
          <w:szCs w:val="24"/>
        </w:rPr>
        <w:t>Lounsbury</w:t>
      </w:r>
      <w:proofErr w:type="spellEnd"/>
      <w:r w:rsidRPr="001A21AE">
        <w:rPr>
          <w:rFonts w:ascii="Times New Roman" w:hAnsi="Times New Roman" w:cs="Times New Roman"/>
          <w:bCs/>
          <w:sz w:val="24"/>
          <w:szCs w:val="24"/>
        </w:rPr>
        <w:t xml:space="preserve">, J.W., Moffitt, L., Gibson, L.W., </w:t>
      </w:r>
      <w:proofErr w:type="spellStart"/>
      <w:r w:rsidRPr="001A21AE">
        <w:rPr>
          <w:rFonts w:ascii="Times New Roman" w:hAnsi="Times New Roman" w:cs="Times New Roman"/>
          <w:bCs/>
          <w:sz w:val="24"/>
          <w:szCs w:val="24"/>
        </w:rPr>
        <w:t>Drost</w:t>
      </w:r>
      <w:proofErr w:type="spellEnd"/>
      <w:r w:rsidRPr="001A21AE">
        <w:rPr>
          <w:rFonts w:ascii="Times New Roman" w:hAnsi="Times New Roman" w:cs="Times New Roman"/>
          <w:bCs/>
          <w:sz w:val="24"/>
          <w:szCs w:val="24"/>
        </w:rPr>
        <w:t xml:space="preserve">, A.W. &amp; Stevenson, M.W. (2007). An </w:t>
      </w:r>
      <w:r>
        <w:rPr>
          <w:rFonts w:ascii="Times New Roman" w:hAnsi="Times New Roman" w:cs="Times New Roman"/>
          <w:bCs/>
          <w:sz w:val="24"/>
          <w:szCs w:val="24"/>
        </w:rPr>
        <w:tab/>
      </w:r>
      <w:r w:rsidRPr="001A21AE">
        <w:rPr>
          <w:rFonts w:ascii="Times New Roman" w:hAnsi="Times New Roman" w:cs="Times New Roman"/>
          <w:bCs/>
          <w:sz w:val="24"/>
          <w:szCs w:val="24"/>
        </w:rPr>
        <w:t xml:space="preserve">investigation of personality traits in relation to the job and career satisfaction of </w:t>
      </w:r>
      <w:r>
        <w:rPr>
          <w:rFonts w:ascii="Times New Roman" w:hAnsi="Times New Roman" w:cs="Times New Roman"/>
          <w:bCs/>
          <w:sz w:val="24"/>
          <w:szCs w:val="24"/>
        </w:rPr>
        <w:tab/>
      </w:r>
      <w:r w:rsidRPr="001A21AE">
        <w:rPr>
          <w:rFonts w:ascii="Times New Roman" w:hAnsi="Times New Roman" w:cs="Times New Roman"/>
          <w:bCs/>
          <w:sz w:val="24"/>
          <w:szCs w:val="24"/>
        </w:rPr>
        <w:t xml:space="preserve">information technology professionals, </w:t>
      </w:r>
      <w:r w:rsidRPr="001A21AE">
        <w:rPr>
          <w:rFonts w:ascii="Times New Roman" w:hAnsi="Times New Roman" w:cs="Times New Roman"/>
          <w:bCs/>
          <w:i/>
          <w:iCs/>
          <w:sz w:val="24"/>
          <w:szCs w:val="24"/>
        </w:rPr>
        <w:t xml:space="preserve">Journal of Information Technology, </w:t>
      </w:r>
      <w:r w:rsidRPr="001A21AE">
        <w:rPr>
          <w:rFonts w:ascii="Times New Roman" w:hAnsi="Times New Roman" w:cs="Times New Roman"/>
          <w:b/>
          <w:bCs/>
          <w:i/>
          <w:iCs/>
          <w:sz w:val="24"/>
          <w:szCs w:val="24"/>
        </w:rPr>
        <w:t>22</w:t>
      </w:r>
      <w:r w:rsidRPr="001A21AE">
        <w:rPr>
          <w:rFonts w:ascii="Times New Roman" w:hAnsi="Times New Roman" w:cs="Times New Roman"/>
          <w:bCs/>
          <w:i/>
          <w:iCs/>
          <w:sz w:val="24"/>
          <w:szCs w:val="24"/>
        </w:rPr>
        <w:t xml:space="preserve">, </w:t>
      </w:r>
      <w:r w:rsidR="00CF6B08">
        <w:rPr>
          <w:rFonts w:ascii="Times New Roman" w:hAnsi="Times New Roman" w:cs="Times New Roman"/>
          <w:bCs/>
          <w:sz w:val="24"/>
          <w:szCs w:val="24"/>
        </w:rPr>
        <w:t>174-</w:t>
      </w:r>
      <w:r w:rsidRPr="001A21AE">
        <w:rPr>
          <w:rFonts w:ascii="Times New Roman" w:hAnsi="Times New Roman" w:cs="Times New Roman"/>
          <w:bCs/>
          <w:sz w:val="24"/>
          <w:szCs w:val="24"/>
        </w:rPr>
        <w:t>183</w:t>
      </w:r>
      <w:r w:rsidR="00CF6B08">
        <w:rPr>
          <w:rFonts w:ascii="Times New Roman" w:hAnsi="Times New Roman" w:cs="Times New Roman"/>
          <w:bCs/>
          <w:sz w:val="24"/>
          <w:szCs w:val="24"/>
        </w:rPr>
        <w:t xml:space="preserve"> </w:t>
      </w:r>
      <w:r w:rsidR="00CF6B08" w:rsidRPr="00CF6B08">
        <w:rPr>
          <w:rFonts w:ascii="Times New Roman" w:hAnsi="Times New Roman" w:cs="Times New Roman"/>
          <w:bCs/>
          <w:sz w:val="24"/>
          <w:szCs w:val="24"/>
        </w:rPr>
        <w:t xml:space="preserve">Katz, N.R. (2003). </w:t>
      </w:r>
      <w:r w:rsidR="00CF6B08" w:rsidRPr="00CF6B08">
        <w:rPr>
          <w:rFonts w:ascii="Times New Roman" w:hAnsi="Times New Roman" w:cs="Times New Roman"/>
          <w:bCs/>
          <w:i/>
          <w:sz w:val="24"/>
          <w:szCs w:val="24"/>
        </w:rPr>
        <w:t>Improving workers job performance.</w:t>
      </w:r>
      <w:r w:rsidR="00CF6B08" w:rsidRPr="00CF6B08">
        <w:rPr>
          <w:rFonts w:ascii="Times New Roman" w:hAnsi="Times New Roman" w:cs="Times New Roman"/>
          <w:bCs/>
          <w:sz w:val="24"/>
          <w:szCs w:val="24"/>
        </w:rPr>
        <w:t xml:space="preserve"> New York: John </w:t>
      </w:r>
      <w:proofErr w:type="spellStart"/>
      <w:r w:rsidR="00CF6B08" w:rsidRPr="00CF6B08">
        <w:rPr>
          <w:rFonts w:ascii="Times New Roman" w:hAnsi="Times New Roman" w:cs="Times New Roman"/>
          <w:bCs/>
          <w:sz w:val="24"/>
          <w:szCs w:val="24"/>
        </w:rPr>
        <w:t>Witey</w:t>
      </w:r>
      <w:proofErr w:type="spellEnd"/>
      <w:r w:rsidR="00CF6B08" w:rsidRPr="00CF6B08">
        <w:rPr>
          <w:rFonts w:ascii="Times New Roman" w:hAnsi="Times New Roman" w:cs="Times New Roman"/>
          <w:bCs/>
          <w:sz w:val="24"/>
          <w:szCs w:val="24"/>
        </w:rPr>
        <w:t xml:space="preserve"> Press.</w:t>
      </w:r>
    </w:p>
    <w:p w:rsidR="00DD7D54" w:rsidRPr="00DD7D54" w:rsidRDefault="00DD7D54" w:rsidP="00DD7D54">
      <w:pPr>
        <w:rPr>
          <w:rFonts w:ascii="Times New Roman" w:hAnsi="Times New Roman" w:cs="Times New Roman"/>
          <w:bCs/>
          <w:sz w:val="24"/>
          <w:szCs w:val="24"/>
        </w:rPr>
      </w:pPr>
      <w:proofErr w:type="spellStart"/>
      <w:r w:rsidRPr="00DD7D54">
        <w:rPr>
          <w:rFonts w:ascii="Times New Roman" w:hAnsi="Times New Roman" w:cs="Times New Roman"/>
          <w:bCs/>
          <w:sz w:val="24"/>
          <w:szCs w:val="24"/>
        </w:rPr>
        <w:t>Nwachukwu</w:t>
      </w:r>
      <w:proofErr w:type="spellEnd"/>
      <w:r w:rsidRPr="00DD7D54">
        <w:rPr>
          <w:rFonts w:ascii="Times New Roman" w:hAnsi="Times New Roman" w:cs="Times New Roman"/>
          <w:bCs/>
          <w:sz w:val="24"/>
          <w:szCs w:val="24"/>
        </w:rPr>
        <w:t xml:space="preserve">, C. C. (2006). </w:t>
      </w:r>
      <w:r w:rsidRPr="00DD7D54">
        <w:rPr>
          <w:rFonts w:ascii="Times New Roman" w:hAnsi="Times New Roman" w:cs="Times New Roman"/>
          <w:bCs/>
          <w:i/>
          <w:iCs/>
          <w:sz w:val="24"/>
          <w:szCs w:val="24"/>
        </w:rPr>
        <w:t xml:space="preserve">Management theory and practice. </w:t>
      </w:r>
      <w:r w:rsidRPr="00DD7D54">
        <w:rPr>
          <w:rFonts w:ascii="Times New Roman" w:hAnsi="Times New Roman" w:cs="Times New Roman"/>
          <w:bCs/>
          <w:sz w:val="24"/>
          <w:szCs w:val="24"/>
        </w:rPr>
        <w:t xml:space="preserve">Onitsha: Africana Publishers. </w:t>
      </w:r>
    </w:p>
    <w:p w:rsidR="00DD7D54" w:rsidRPr="00DD7D54" w:rsidRDefault="00DD7D54" w:rsidP="00DD7D54">
      <w:pPr>
        <w:rPr>
          <w:rFonts w:ascii="Times New Roman" w:hAnsi="Times New Roman" w:cs="Times New Roman"/>
          <w:bCs/>
          <w:sz w:val="24"/>
          <w:szCs w:val="24"/>
        </w:rPr>
      </w:pPr>
      <w:proofErr w:type="spellStart"/>
      <w:r w:rsidRPr="00DD7D54">
        <w:rPr>
          <w:rFonts w:ascii="Times New Roman" w:hAnsi="Times New Roman" w:cs="Times New Roman"/>
          <w:bCs/>
          <w:sz w:val="24"/>
          <w:szCs w:val="24"/>
        </w:rPr>
        <w:t>Nwosu</w:t>
      </w:r>
      <w:proofErr w:type="spellEnd"/>
      <w:r w:rsidRPr="00DD7D54">
        <w:rPr>
          <w:rFonts w:ascii="Times New Roman" w:hAnsi="Times New Roman" w:cs="Times New Roman"/>
          <w:bCs/>
          <w:sz w:val="24"/>
          <w:szCs w:val="24"/>
        </w:rPr>
        <w:t xml:space="preserve">, C.C. (2012). Attitude and work commitment of teachers. </w:t>
      </w:r>
      <w:r w:rsidRPr="00DD7D54">
        <w:rPr>
          <w:rFonts w:ascii="Times New Roman" w:hAnsi="Times New Roman" w:cs="Times New Roman"/>
          <w:bCs/>
          <w:i/>
          <w:iCs/>
          <w:sz w:val="24"/>
          <w:szCs w:val="24"/>
        </w:rPr>
        <w:t xml:space="preserve">Journal of Behavioural Science </w:t>
      </w:r>
      <w:r w:rsidR="008E5022">
        <w:rPr>
          <w:rFonts w:ascii="Times New Roman" w:hAnsi="Times New Roman" w:cs="Times New Roman"/>
          <w:bCs/>
          <w:i/>
          <w:iCs/>
          <w:sz w:val="24"/>
          <w:szCs w:val="24"/>
        </w:rPr>
        <w:tab/>
      </w:r>
      <w:r w:rsidRPr="00DD7D54">
        <w:rPr>
          <w:rFonts w:ascii="Times New Roman" w:hAnsi="Times New Roman" w:cs="Times New Roman"/>
          <w:bCs/>
          <w:i/>
          <w:iCs/>
          <w:sz w:val="24"/>
          <w:szCs w:val="24"/>
        </w:rPr>
        <w:t>and Education, 81</w:t>
      </w:r>
      <w:r w:rsidRPr="00DD7D54">
        <w:rPr>
          <w:rFonts w:ascii="Times New Roman" w:hAnsi="Times New Roman" w:cs="Times New Roman"/>
          <w:bCs/>
          <w:sz w:val="24"/>
          <w:szCs w:val="24"/>
        </w:rPr>
        <w:t xml:space="preserve">, 30-37. </w:t>
      </w:r>
    </w:p>
    <w:p w:rsidR="00EB47D8" w:rsidRDefault="00DD7D54" w:rsidP="00DD7D54">
      <w:pPr>
        <w:rPr>
          <w:rFonts w:ascii="Times New Roman" w:hAnsi="Times New Roman" w:cs="Times New Roman"/>
          <w:bCs/>
          <w:sz w:val="24"/>
          <w:szCs w:val="24"/>
        </w:rPr>
      </w:pPr>
      <w:proofErr w:type="spellStart"/>
      <w:r w:rsidRPr="00DD7D54">
        <w:rPr>
          <w:rFonts w:ascii="Times New Roman" w:hAnsi="Times New Roman" w:cs="Times New Roman"/>
          <w:bCs/>
          <w:sz w:val="24"/>
          <w:szCs w:val="24"/>
        </w:rPr>
        <w:t>Owadiae</w:t>
      </w:r>
      <w:proofErr w:type="spellEnd"/>
      <w:r w:rsidRPr="00DD7D54">
        <w:rPr>
          <w:rFonts w:ascii="Times New Roman" w:hAnsi="Times New Roman" w:cs="Times New Roman"/>
          <w:bCs/>
          <w:sz w:val="24"/>
          <w:szCs w:val="24"/>
        </w:rPr>
        <w:t xml:space="preserve">, I. (2011, August 11) West African Senior School Certificate Examination Result. The </w:t>
      </w:r>
      <w:r w:rsidR="008E5022">
        <w:rPr>
          <w:rFonts w:ascii="Times New Roman" w:hAnsi="Times New Roman" w:cs="Times New Roman"/>
          <w:bCs/>
          <w:sz w:val="24"/>
          <w:szCs w:val="24"/>
        </w:rPr>
        <w:tab/>
      </w:r>
      <w:r w:rsidRPr="00DD7D54">
        <w:rPr>
          <w:rFonts w:ascii="Times New Roman" w:hAnsi="Times New Roman" w:cs="Times New Roman"/>
          <w:bCs/>
          <w:sz w:val="24"/>
          <w:szCs w:val="24"/>
        </w:rPr>
        <w:t xml:space="preserve">Nation P.4. </w:t>
      </w:r>
    </w:p>
    <w:p w:rsidR="00711553" w:rsidRPr="00EB47D8" w:rsidRDefault="00EB47D8" w:rsidP="00EB47D8">
      <w:pPr>
        <w:rPr>
          <w:rFonts w:ascii="Times New Roman" w:hAnsi="Times New Roman" w:cs="Times New Roman"/>
          <w:bCs/>
          <w:sz w:val="24"/>
          <w:szCs w:val="24"/>
        </w:rPr>
      </w:pPr>
      <w:r w:rsidRPr="00EB47D8">
        <w:rPr>
          <w:rFonts w:ascii="Times New Roman" w:hAnsi="Times New Roman" w:cs="Times New Roman"/>
          <w:bCs/>
          <w:sz w:val="24"/>
          <w:szCs w:val="24"/>
        </w:rPr>
        <w:t xml:space="preserve">Panda, B.N., &amp; </w:t>
      </w:r>
      <w:proofErr w:type="spellStart"/>
      <w:r w:rsidRPr="00EB47D8">
        <w:rPr>
          <w:rFonts w:ascii="Times New Roman" w:hAnsi="Times New Roman" w:cs="Times New Roman"/>
          <w:bCs/>
          <w:sz w:val="24"/>
          <w:szCs w:val="24"/>
        </w:rPr>
        <w:t>Mohanty</w:t>
      </w:r>
      <w:proofErr w:type="spellEnd"/>
      <w:r w:rsidRPr="00EB47D8">
        <w:rPr>
          <w:rFonts w:ascii="Times New Roman" w:hAnsi="Times New Roman" w:cs="Times New Roman"/>
          <w:bCs/>
          <w:sz w:val="24"/>
          <w:szCs w:val="24"/>
        </w:rPr>
        <w:t xml:space="preserve"> R.C. (2003). </w:t>
      </w:r>
      <w:r w:rsidRPr="00EB47D8">
        <w:rPr>
          <w:rFonts w:ascii="Times New Roman" w:hAnsi="Times New Roman" w:cs="Times New Roman"/>
          <w:bCs/>
          <w:i/>
          <w:iCs/>
          <w:sz w:val="24"/>
          <w:szCs w:val="24"/>
        </w:rPr>
        <w:t xml:space="preserve">How to become a competent </w:t>
      </w:r>
      <w:proofErr w:type="gramStart"/>
      <w:r w:rsidRPr="00EB47D8">
        <w:rPr>
          <w:rFonts w:ascii="Times New Roman" w:hAnsi="Times New Roman" w:cs="Times New Roman"/>
          <w:bCs/>
          <w:i/>
          <w:iCs/>
          <w:sz w:val="24"/>
          <w:szCs w:val="24"/>
        </w:rPr>
        <w:t>teacher</w:t>
      </w:r>
      <w:r w:rsidRPr="00EB47D8">
        <w:rPr>
          <w:rFonts w:ascii="Times New Roman" w:hAnsi="Times New Roman" w:cs="Times New Roman"/>
          <w:bCs/>
          <w:sz w:val="24"/>
          <w:szCs w:val="24"/>
        </w:rPr>
        <w:t>.</w:t>
      </w:r>
      <w:proofErr w:type="gramEnd"/>
      <w:r w:rsidRPr="00EB47D8">
        <w:rPr>
          <w:rFonts w:ascii="Times New Roman" w:hAnsi="Times New Roman" w:cs="Times New Roman"/>
          <w:bCs/>
          <w:sz w:val="24"/>
          <w:szCs w:val="24"/>
        </w:rPr>
        <w:t xml:space="preserve"> New Delhi, </w:t>
      </w:r>
      <w:r>
        <w:rPr>
          <w:rFonts w:ascii="Times New Roman" w:hAnsi="Times New Roman" w:cs="Times New Roman"/>
          <w:bCs/>
          <w:sz w:val="24"/>
          <w:szCs w:val="24"/>
        </w:rPr>
        <w:tab/>
      </w:r>
      <w:r>
        <w:rPr>
          <w:rFonts w:ascii="Times New Roman" w:hAnsi="Times New Roman" w:cs="Times New Roman"/>
          <w:bCs/>
          <w:sz w:val="24"/>
          <w:szCs w:val="24"/>
        </w:rPr>
        <w:tab/>
      </w:r>
      <w:r w:rsidRPr="00EB47D8">
        <w:rPr>
          <w:rFonts w:ascii="Times New Roman" w:hAnsi="Times New Roman" w:cs="Times New Roman"/>
          <w:bCs/>
          <w:sz w:val="24"/>
          <w:szCs w:val="24"/>
        </w:rPr>
        <w:t>India: Lighthouse Press.</w:t>
      </w:r>
    </w:p>
    <w:p w:rsidR="00DD7D54" w:rsidRPr="00DD7D54" w:rsidRDefault="00711553" w:rsidP="00DD7D54">
      <w:pPr>
        <w:rPr>
          <w:rFonts w:ascii="Times New Roman" w:hAnsi="Times New Roman" w:cs="Times New Roman"/>
          <w:bCs/>
          <w:sz w:val="24"/>
          <w:szCs w:val="24"/>
        </w:rPr>
      </w:pPr>
      <w:proofErr w:type="spellStart"/>
      <w:r>
        <w:rPr>
          <w:rFonts w:ascii="Times New Roman" w:hAnsi="Times New Roman" w:cs="Times New Roman"/>
          <w:bCs/>
          <w:sz w:val="24"/>
          <w:szCs w:val="24"/>
        </w:rPr>
        <w:t>Revelle</w:t>
      </w:r>
      <w:proofErr w:type="spellEnd"/>
      <w:r>
        <w:rPr>
          <w:rFonts w:ascii="Times New Roman" w:hAnsi="Times New Roman" w:cs="Times New Roman"/>
          <w:bCs/>
          <w:sz w:val="24"/>
          <w:szCs w:val="24"/>
        </w:rPr>
        <w:t xml:space="preserve">, W. (2013). Personality theory and research. Personality Project. Retrieved from </w:t>
      </w:r>
      <w:r>
        <w:rPr>
          <w:rFonts w:ascii="Times New Roman" w:hAnsi="Times New Roman" w:cs="Times New Roman"/>
          <w:bCs/>
          <w:sz w:val="24"/>
          <w:szCs w:val="24"/>
        </w:rPr>
        <w:tab/>
      </w:r>
      <w:r>
        <w:rPr>
          <w:rFonts w:ascii="Times New Roman" w:hAnsi="Times New Roman" w:cs="Times New Roman"/>
          <w:bCs/>
          <w:sz w:val="24"/>
          <w:szCs w:val="24"/>
        </w:rPr>
        <w:tab/>
        <w:t>https://www.personalityproject.org/index.html</w:t>
      </w:r>
      <w:r w:rsidR="00DD7D54" w:rsidRPr="00DD7D54">
        <w:rPr>
          <w:rFonts w:ascii="Times New Roman" w:hAnsi="Times New Roman" w:cs="Times New Roman"/>
          <w:bCs/>
          <w:sz w:val="24"/>
          <w:szCs w:val="24"/>
        </w:rPr>
        <w:t xml:space="preserve"> </w:t>
      </w:r>
    </w:p>
    <w:p w:rsidR="00AB630B" w:rsidRDefault="001A21AE" w:rsidP="001A21AE">
      <w:pPr>
        <w:rPr>
          <w:rFonts w:ascii="Times New Roman" w:hAnsi="Times New Roman" w:cs="Times New Roman"/>
          <w:bCs/>
          <w:sz w:val="24"/>
          <w:szCs w:val="24"/>
        </w:rPr>
      </w:pPr>
      <w:proofErr w:type="spellStart"/>
      <w:r w:rsidRPr="001A21AE">
        <w:rPr>
          <w:rFonts w:ascii="Times New Roman" w:hAnsi="Times New Roman" w:cs="Times New Roman"/>
          <w:bCs/>
          <w:sz w:val="24"/>
          <w:szCs w:val="24"/>
        </w:rPr>
        <w:t>Smithikrai</w:t>
      </w:r>
      <w:proofErr w:type="spellEnd"/>
      <w:r w:rsidRPr="001A21AE">
        <w:rPr>
          <w:rFonts w:ascii="Times New Roman" w:hAnsi="Times New Roman" w:cs="Times New Roman"/>
          <w:bCs/>
          <w:sz w:val="24"/>
          <w:szCs w:val="24"/>
        </w:rPr>
        <w:t xml:space="preserve">, C. (2007). Personality traits and job success: An investigation in a Thai sample. </w:t>
      </w:r>
      <w:r>
        <w:rPr>
          <w:rFonts w:ascii="Times New Roman" w:hAnsi="Times New Roman" w:cs="Times New Roman"/>
          <w:bCs/>
          <w:sz w:val="24"/>
          <w:szCs w:val="24"/>
        </w:rPr>
        <w:tab/>
      </w:r>
      <w:r w:rsidRPr="001A21AE">
        <w:rPr>
          <w:rFonts w:ascii="Times New Roman" w:hAnsi="Times New Roman" w:cs="Times New Roman"/>
          <w:bCs/>
          <w:i/>
          <w:iCs/>
          <w:sz w:val="24"/>
          <w:szCs w:val="24"/>
        </w:rPr>
        <w:t>International Journal of Selection and Assessment</w:t>
      </w:r>
      <w:r w:rsidRPr="001A21AE">
        <w:rPr>
          <w:rFonts w:ascii="Times New Roman" w:hAnsi="Times New Roman" w:cs="Times New Roman"/>
          <w:bCs/>
          <w:sz w:val="24"/>
          <w:szCs w:val="24"/>
        </w:rPr>
        <w:t xml:space="preserve">, </w:t>
      </w:r>
      <w:r w:rsidRPr="001A21AE">
        <w:rPr>
          <w:rFonts w:ascii="Times New Roman" w:hAnsi="Times New Roman" w:cs="Times New Roman"/>
          <w:bCs/>
          <w:i/>
          <w:iCs/>
          <w:sz w:val="24"/>
          <w:szCs w:val="24"/>
        </w:rPr>
        <w:t xml:space="preserve">15, </w:t>
      </w:r>
      <w:r w:rsidRPr="001A21AE">
        <w:rPr>
          <w:rFonts w:ascii="Times New Roman" w:hAnsi="Times New Roman" w:cs="Times New Roman"/>
          <w:bCs/>
          <w:sz w:val="24"/>
          <w:szCs w:val="24"/>
        </w:rPr>
        <w:t>134 – 138.</w:t>
      </w:r>
    </w:p>
    <w:p w:rsidR="00AB630B" w:rsidRDefault="00AB630B" w:rsidP="001A21AE">
      <w:pPr>
        <w:rPr>
          <w:rFonts w:ascii="Times New Roman" w:hAnsi="Times New Roman" w:cs="Times New Roman"/>
          <w:bCs/>
          <w:sz w:val="24"/>
          <w:szCs w:val="24"/>
        </w:rPr>
      </w:pPr>
      <w:proofErr w:type="spellStart"/>
      <w:r>
        <w:rPr>
          <w:rFonts w:ascii="Times New Roman" w:hAnsi="Times New Roman" w:cs="Times New Roman"/>
          <w:bCs/>
          <w:sz w:val="24"/>
          <w:szCs w:val="24"/>
        </w:rPr>
        <w:lastRenderedPageBreak/>
        <w:t>Usop</w:t>
      </w:r>
      <w:proofErr w:type="spellEnd"/>
      <w:r>
        <w:rPr>
          <w:rFonts w:ascii="Times New Roman" w:hAnsi="Times New Roman" w:cs="Times New Roman"/>
          <w:bCs/>
          <w:sz w:val="24"/>
          <w:szCs w:val="24"/>
        </w:rPr>
        <w:t xml:space="preserve">, A. &amp; </w:t>
      </w:r>
      <w:proofErr w:type="spellStart"/>
      <w:r>
        <w:rPr>
          <w:rFonts w:ascii="Times New Roman" w:hAnsi="Times New Roman" w:cs="Times New Roman"/>
          <w:bCs/>
          <w:sz w:val="24"/>
          <w:szCs w:val="24"/>
        </w:rPr>
        <w:t>Langguyuan-Kadtong</w:t>
      </w:r>
      <w:proofErr w:type="spellEnd"/>
      <w:r>
        <w:rPr>
          <w:rFonts w:ascii="Times New Roman" w:hAnsi="Times New Roman" w:cs="Times New Roman"/>
          <w:bCs/>
          <w:sz w:val="24"/>
          <w:szCs w:val="24"/>
        </w:rPr>
        <w:t xml:space="preserve">, M. (2013). Work performance and job satisfaction among </w:t>
      </w:r>
      <w:r>
        <w:rPr>
          <w:rFonts w:ascii="Times New Roman" w:hAnsi="Times New Roman" w:cs="Times New Roman"/>
          <w:bCs/>
          <w:sz w:val="24"/>
          <w:szCs w:val="24"/>
        </w:rPr>
        <w:tab/>
        <w:t xml:space="preserve">teachers. </w:t>
      </w:r>
      <w:r w:rsidRPr="00AB630B">
        <w:rPr>
          <w:rFonts w:ascii="Times New Roman" w:hAnsi="Times New Roman" w:cs="Times New Roman"/>
          <w:bCs/>
          <w:i/>
          <w:sz w:val="24"/>
          <w:szCs w:val="24"/>
        </w:rPr>
        <w:t>International Journal of Humanities and Social Science, 3</w:t>
      </w:r>
      <w:r>
        <w:rPr>
          <w:rFonts w:ascii="Times New Roman" w:hAnsi="Times New Roman" w:cs="Times New Roman"/>
          <w:bCs/>
          <w:sz w:val="24"/>
          <w:szCs w:val="24"/>
        </w:rPr>
        <w:t>, 5, 245.</w:t>
      </w:r>
    </w:p>
    <w:p w:rsidR="00C07641" w:rsidRPr="001A21AE" w:rsidRDefault="00C07641" w:rsidP="001A21AE">
      <w:pPr>
        <w:rPr>
          <w:rFonts w:ascii="Times New Roman" w:hAnsi="Times New Roman" w:cs="Times New Roman"/>
          <w:bCs/>
          <w:sz w:val="24"/>
          <w:szCs w:val="24"/>
        </w:rPr>
      </w:pPr>
      <w:bookmarkStart w:id="0" w:name="_GoBack"/>
      <w:bookmarkEnd w:id="0"/>
    </w:p>
    <w:sectPr w:rsidR="00C07641" w:rsidRPr="001A21AE">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0BD7" w:rsidRDefault="00F30BD7" w:rsidP="00CF6B08">
      <w:pPr>
        <w:spacing w:after="0" w:line="240" w:lineRule="auto"/>
      </w:pPr>
      <w:r>
        <w:separator/>
      </w:r>
    </w:p>
  </w:endnote>
  <w:endnote w:type="continuationSeparator" w:id="0">
    <w:p w:rsidR="00F30BD7" w:rsidRDefault="00F30BD7" w:rsidP="00CF6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altName w:val="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0BD7" w:rsidRDefault="00F30BD7" w:rsidP="00CF6B08">
      <w:pPr>
        <w:spacing w:after="0" w:line="240" w:lineRule="auto"/>
      </w:pPr>
      <w:r>
        <w:separator/>
      </w:r>
    </w:p>
  </w:footnote>
  <w:footnote w:type="continuationSeparator" w:id="0">
    <w:p w:rsidR="00F30BD7" w:rsidRDefault="00F30BD7" w:rsidP="00CF6B0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03D8"/>
    <w:rsid w:val="00021D24"/>
    <w:rsid w:val="00027623"/>
    <w:rsid w:val="00047312"/>
    <w:rsid w:val="00055AEC"/>
    <w:rsid w:val="000600F7"/>
    <w:rsid w:val="000727BF"/>
    <w:rsid w:val="000B6EAC"/>
    <w:rsid w:val="000E4FCB"/>
    <w:rsid w:val="0011678E"/>
    <w:rsid w:val="00117F90"/>
    <w:rsid w:val="00134BC9"/>
    <w:rsid w:val="001368A7"/>
    <w:rsid w:val="001611B3"/>
    <w:rsid w:val="001A087A"/>
    <w:rsid w:val="001A21AE"/>
    <w:rsid w:val="001B6DC5"/>
    <w:rsid w:val="001C69AB"/>
    <w:rsid w:val="0020794D"/>
    <w:rsid w:val="0023551A"/>
    <w:rsid w:val="00245D9A"/>
    <w:rsid w:val="00252A1D"/>
    <w:rsid w:val="00286784"/>
    <w:rsid w:val="002A3377"/>
    <w:rsid w:val="002B3035"/>
    <w:rsid w:val="002B7209"/>
    <w:rsid w:val="002C7020"/>
    <w:rsid w:val="002D24A1"/>
    <w:rsid w:val="00302E0F"/>
    <w:rsid w:val="003D0DAB"/>
    <w:rsid w:val="003D6EA7"/>
    <w:rsid w:val="00457854"/>
    <w:rsid w:val="00491FD3"/>
    <w:rsid w:val="004D1DBE"/>
    <w:rsid w:val="004E03D8"/>
    <w:rsid w:val="004E5D2F"/>
    <w:rsid w:val="005279B2"/>
    <w:rsid w:val="00531D8E"/>
    <w:rsid w:val="00535F02"/>
    <w:rsid w:val="00543FE9"/>
    <w:rsid w:val="0054529C"/>
    <w:rsid w:val="005A21A8"/>
    <w:rsid w:val="005B56DF"/>
    <w:rsid w:val="00612522"/>
    <w:rsid w:val="0063540E"/>
    <w:rsid w:val="00637326"/>
    <w:rsid w:val="006426E8"/>
    <w:rsid w:val="00652E65"/>
    <w:rsid w:val="006A4C68"/>
    <w:rsid w:val="006D52BC"/>
    <w:rsid w:val="00711553"/>
    <w:rsid w:val="00726CDA"/>
    <w:rsid w:val="0075692B"/>
    <w:rsid w:val="007D45F9"/>
    <w:rsid w:val="007E2B75"/>
    <w:rsid w:val="007E468D"/>
    <w:rsid w:val="00824A01"/>
    <w:rsid w:val="00834E9D"/>
    <w:rsid w:val="008441A8"/>
    <w:rsid w:val="008A0773"/>
    <w:rsid w:val="008A6724"/>
    <w:rsid w:val="008C7D18"/>
    <w:rsid w:val="008E4A2F"/>
    <w:rsid w:val="008E5022"/>
    <w:rsid w:val="008F5390"/>
    <w:rsid w:val="00917805"/>
    <w:rsid w:val="00964E93"/>
    <w:rsid w:val="00966635"/>
    <w:rsid w:val="009940CE"/>
    <w:rsid w:val="009E4E62"/>
    <w:rsid w:val="009E7956"/>
    <w:rsid w:val="009F17C8"/>
    <w:rsid w:val="009F30F8"/>
    <w:rsid w:val="00A40AAB"/>
    <w:rsid w:val="00A524C3"/>
    <w:rsid w:val="00A9695F"/>
    <w:rsid w:val="00AB630B"/>
    <w:rsid w:val="00AF73C2"/>
    <w:rsid w:val="00B1564F"/>
    <w:rsid w:val="00B17D29"/>
    <w:rsid w:val="00B80B56"/>
    <w:rsid w:val="00BA40EA"/>
    <w:rsid w:val="00BE4718"/>
    <w:rsid w:val="00C07641"/>
    <w:rsid w:val="00C26532"/>
    <w:rsid w:val="00C61BEF"/>
    <w:rsid w:val="00CE76E0"/>
    <w:rsid w:val="00CF6B08"/>
    <w:rsid w:val="00D25651"/>
    <w:rsid w:val="00D51418"/>
    <w:rsid w:val="00D55E3E"/>
    <w:rsid w:val="00D6702F"/>
    <w:rsid w:val="00DC3673"/>
    <w:rsid w:val="00DC6689"/>
    <w:rsid w:val="00DC686C"/>
    <w:rsid w:val="00DD2EAA"/>
    <w:rsid w:val="00DD7D54"/>
    <w:rsid w:val="00E04CFE"/>
    <w:rsid w:val="00E17F1D"/>
    <w:rsid w:val="00E57ACF"/>
    <w:rsid w:val="00E816EB"/>
    <w:rsid w:val="00EB29A5"/>
    <w:rsid w:val="00EB47D8"/>
    <w:rsid w:val="00EB4874"/>
    <w:rsid w:val="00EB7667"/>
    <w:rsid w:val="00F132A2"/>
    <w:rsid w:val="00F2666F"/>
    <w:rsid w:val="00F30BD7"/>
    <w:rsid w:val="00F50D46"/>
    <w:rsid w:val="00F51A61"/>
    <w:rsid w:val="00F5650D"/>
    <w:rsid w:val="00F83AF1"/>
    <w:rsid w:val="00FB73F0"/>
    <w:rsid w:val="00FD2217"/>
    <w:rsid w:val="00FF06C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EBEF23"/>
  <w15:chartTrackingRefBased/>
  <w15:docId w15:val="{9813CF03-3EC6-4833-8567-42A3CA861A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rsid w:val="002B3035"/>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
    <w:name w:val="TableGrid1"/>
    <w:rsid w:val="00FD2217"/>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
    <w:name w:val="TableGrid2"/>
    <w:rsid w:val="00637326"/>
    <w:pPr>
      <w:spacing w:after="0" w:line="240" w:lineRule="auto"/>
    </w:pPr>
    <w:rPr>
      <w:rFonts w:eastAsiaTheme="minorEastAsia"/>
      <w:lang w:eastAsia="en-GB"/>
    </w:rPr>
    <w:tblPr>
      <w:tblCellMar>
        <w:top w:w="0" w:type="dxa"/>
        <w:left w:w="0" w:type="dxa"/>
        <w:bottom w:w="0" w:type="dxa"/>
        <w:right w:w="0" w:type="dxa"/>
      </w:tblCellMar>
    </w:tblPr>
  </w:style>
  <w:style w:type="character" w:styleId="Hyperlink">
    <w:name w:val="Hyperlink"/>
    <w:basedOn w:val="DefaultParagraphFont"/>
    <w:uiPriority w:val="99"/>
    <w:unhideWhenUsed/>
    <w:rsid w:val="00EB29A5"/>
    <w:rPr>
      <w:color w:val="0563C1" w:themeColor="hyperlink"/>
      <w:u w:val="single"/>
    </w:rPr>
  </w:style>
  <w:style w:type="paragraph" w:styleId="Header">
    <w:name w:val="header"/>
    <w:basedOn w:val="Normal"/>
    <w:link w:val="HeaderChar"/>
    <w:uiPriority w:val="99"/>
    <w:unhideWhenUsed/>
    <w:rsid w:val="00CF6B08"/>
    <w:pPr>
      <w:tabs>
        <w:tab w:val="center" w:pos="4680"/>
        <w:tab w:val="right" w:pos="9360"/>
      </w:tabs>
      <w:spacing w:after="0" w:line="240" w:lineRule="auto"/>
    </w:pPr>
  </w:style>
  <w:style w:type="character" w:customStyle="1" w:styleId="HeaderChar">
    <w:name w:val="Header Char"/>
    <w:basedOn w:val="DefaultParagraphFont"/>
    <w:link w:val="Header"/>
    <w:uiPriority w:val="99"/>
    <w:rsid w:val="00CF6B08"/>
  </w:style>
  <w:style w:type="paragraph" w:styleId="Footer">
    <w:name w:val="footer"/>
    <w:basedOn w:val="Normal"/>
    <w:link w:val="FooterChar"/>
    <w:uiPriority w:val="99"/>
    <w:unhideWhenUsed/>
    <w:rsid w:val="00CF6B08"/>
    <w:pPr>
      <w:tabs>
        <w:tab w:val="center" w:pos="4680"/>
        <w:tab w:val="right" w:pos="9360"/>
      </w:tabs>
      <w:spacing w:after="0" w:line="240" w:lineRule="auto"/>
    </w:pPr>
  </w:style>
  <w:style w:type="character" w:customStyle="1" w:styleId="FooterChar">
    <w:name w:val="Footer Char"/>
    <w:basedOn w:val="DefaultParagraphFont"/>
    <w:link w:val="Footer"/>
    <w:uiPriority w:val="99"/>
    <w:rsid w:val="00CF6B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blessingfalayi@yahoo.com"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2109</TotalTime>
  <Pages>16</Pages>
  <Words>4221</Words>
  <Characters>24065</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OREOLUWA</dc:creator>
  <cp:keywords/>
  <dc:description/>
  <cp:lastModifiedBy>OREOLUWA</cp:lastModifiedBy>
  <cp:revision>22</cp:revision>
  <cp:lastPrinted>2020-09-25T18:22:00Z</cp:lastPrinted>
  <dcterms:created xsi:type="dcterms:W3CDTF">2020-06-19T17:22:00Z</dcterms:created>
  <dcterms:modified xsi:type="dcterms:W3CDTF">2020-09-25T18:30:00Z</dcterms:modified>
</cp:coreProperties>
</file>